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4"/>
          <w:szCs w:val="24"/>
        </w:rPr>
      </w:pPr>
      <w:bookmarkStart w:colFirst="0" w:colLast="0" w:name="_heading=h.ispbha72f3s" w:id="0"/>
      <w:bookmarkEnd w:id="0"/>
      <w:r w:rsidDel="00000000" w:rsidR="00000000" w:rsidRPr="00000000">
        <w:rPr>
          <w:sz w:val="24"/>
          <w:szCs w:val="24"/>
          <w:rtl w:val="0"/>
        </w:rPr>
        <w:t xml:space="preserve">EDITAL </w:t>
      </w:r>
      <w:r w:rsidDel="00000000" w:rsidR="00000000" w:rsidRPr="00000000">
        <w:rPr>
          <w:color w:val="202020"/>
          <w:sz w:val="24"/>
          <w:szCs w:val="24"/>
          <w:rtl w:val="0"/>
        </w:rPr>
        <w:t xml:space="preserve">08/2024 </w:t>
      </w:r>
      <w:r w:rsidDel="00000000" w:rsidR="00000000" w:rsidRPr="00000000">
        <w:rPr>
          <w:sz w:val="24"/>
          <w:szCs w:val="24"/>
          <w:rtl w:val="0"/>
        </w:rPr>
        <w:t xml:space="preserve">“FESTIVAL CULTURAL MARECHAL DEODORO – PNAB”</w:t>
      </w:r>
    </w:p>
    <w:p w:rsidR="00000000" w:rsidDel="00000000" w:rsidP="00000000" w:rsidRDefault="00000000" w:rsidRPr="00000000" w14:paraId="00000002">
      <w:pPr>
        <w:spacing w:after="240" w:before="240" w:lineRule="auto"/>
        <w:ind w:left="5387" w:firstLine="0"/>
        <w:jc w:val="both"/>
        <w:rPr>
          <w:b w:val="1"/>
          <w:color w:val="000000"/>
          <w:sz w:val="24"/>
          <w:szCs w:val="24"/>
        </w:rPr>
      </w:pPr>
      <w:bookmarkStart w:colFirst="0" w:colLast="0" w:name="_heading=h.40u88ld589pz" w:id="1"/>
      <w:bookmarkEnd w:id="1"/>
      <w:r w:rsidDel="00000000" w:rsidR="00000000" w:rsidRPr="00000000">
        <w:rPr>
          <w:b w:val="1"/>
          <w:color w:val="000000"/>
          <w:sz w:val="24"/>
          <w:szCs w:val="24"/>
          <w:rtl w:val="0"/>
        </w:rPr>
        <w:t xml:space="preserve">EDITAL DE CHAMAMENTO PÚBLICO Nº </w:t>
      </w:r>
      <w:r w:rsidDel="00000000" w:rsidR="00000000" w:rsidRPr="00000000">
        <w:rPr>
          <w:b w:val="1"/>
          <w:color w:val="202020"/>
          <w:sz w:val="24"/>
          <w:szCs w:val="24"/>
          <w:rtl w:val="0"/>
        </w:rPr>
        <w:t xml:space="preserve">08/2024 </w:t>
      </w:r>
      <w:r w:rsidDel="00000000" w:rsidR="00000000" w:rsidRPr="00000000">
        <w:rPr>
          <w:b w:val="1"/>
          <w:sz w:val="24"/>
          <w:szCs w:val="24"/>
          <w:rtl w:val="0"/>
        </w:rPr>
        <w:t xml:space="preserve">“FESTIVAL CULTURAL MARECHAL DEODORO – PNAB”</w:t>
      </w:r>
      <w:r w:rsidDel="00000000" w:rsidR="00000000" w:rsidRPr="00000000">
        <w:rPr>
          <w:b w:val="1"/>
          <w:color w:val="000000"/>
          <w:sz w:val="24"/>
          <w:szCs w:val="24"/>
          <w:rtl w:val="0"/>
        </w:rPr>
        <w:t xml:space="preserve">- SELEÇÃO DE PROPOSTAS DE FOMENTO À EXECUÇÃO CULTURAL VOLTADOS PARA REALIZAÇÃO DE 01 (UM) FESTIVA</w:t>
      </w:r>
      <w:r w:rsidDel="00000000" w:rsidR="00000000" w:rsidRPr="00000000">
        <w:rPr>
          <w:b w:val="1"/>
          <w:sz w:val="24"/>
          <w:szCs w:val="24"/>
          <w:rtl w:val="0"/>
        </w:rPr>
        <w:t xml:space="preserve">L </w:t>
      </w:r>
      <w:r w:rsidDel="00000000" w:rsidR="00000000" w:rsidRPr="00000000">
        <w:rPr>
          <w:b w:val="1"/>
          <w:color w:val="000000"/>
          <w:sz w:val="24"/>
          <w:szCs w:val="24"/>
          <w:rtl w:val="0"/>
        </w:rPr>
        <w:t xml:space="preserve">DE CULTURA COM RECURSOS DA POLÍTICA NACIONAL ALDIR BLANC DE FOMENTO À CULTURA - PNAB (LEI Nº 14.399/2022)</w:t>
      </w:r>
    </w:p>
    <w:p w:rsidR="00000000" w:rsidDel="00000000" w:rsidP="00000000" w:rsidRDefault="00000000" w:rsidRPr="00000000" w14:paraId="00000003">
      <w:pPr>
        <w:spacing w:after="240" w:before="240" w:lineRule="auto"/>
        <w:jc w:val="center"/>
        <w:rPr>
          <w:b w:val="1"/>
          <w:color w:val="000000"/>
          <w:sz w:val="24"/>
          <w:szCs w:val="24"/>
        </w:rPr>
      </w:pPr>
      <w:r w:rsidDel="00000000" w:rsidR="00000000" w:rsidRPr="00000000">
        <w:rPr>
          <w:b w:val="1"/>
          <w:color w:val="000000"/>
          <w:sz w:val="24"/>
          <w:szCs w:val="24"/>
          <w:rtl w:val="0"/>
        </w:rPr>
        <w:t xml:space="preserve">PROCESSO Nº 05160057/2025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 A Prefeitura Municipal de Marechal Deodoro, por meio da Secretaria Municipal de Cultura e Preservação do Patrimônio Histórico, no uso de suas atribuições, torna público o presente edital elaborado com base na </w:t>
      </w:r>
      <w:hyperlink r:id="rId7">
        <w:r w:rsidDel="00000000" w:rsidR="00000000" w:rsidRPr="00000000">
          <w:rPr>
            <w:color w:val="0000ff"/>
            <w:sz w:val="24"/>
            <w:szCs w:val="24"/>
            <w:u w:val="single"/>
            <w:rtl w:val="0"/>
          </w:rPr>
          <w:t xml:space="preserve">Lei nº 14.399/2022</w:t>
        </w:r>
      </w:hyperlink>
      <w:r w:rsidDel="00000000" w:rsidR="00000000" w:rsidRPr="00000000">
        <w:rPr>
          <w:color w:val="000000"/>
          <w:sz w:val="24"/>
          <w:szCs w:val="24"/>
          <w:rtl w:val="0"/>
        </w:rPr>
        <w:t xml:space="preserve"> (Lei PNAB), na </w:t>
      </w:r>
      <w:hyperlink r:id="rId8">
        <w:r w:rsidDel="00000000" w:rsidR="00000000" w:rsidRPr="00000000">
          <w:rPr>
            <w:color w:val="0563c1"/>
            <w:sz w:val="24"/>
            <w:szCs w:val="24"/>
            <w:u w:val="single"/>
            <w:rtl w:val="0"/>
          </w:rPr>
          <w:t xml:space="preserve">Lei nº 14.903/2024</w:t>
        </w:r>
      </w:hyperlink>
      <w:r w:rsidDel="00000000" w:rsidR="00000000" w:rsidRPr="00000000">
        <w:rPr>
          <w:color w:val="000000"/>
          <w:sz w:val="24"/>
          <w:szCs w:val="24"/>
          <w:rtl w:val="0"/>
        </w:rPr>
        <w:t xml:space="preserve"> (Marco regulatório do fomento à cultura), no </w:t>
      </w:r>
      <w:hyperlink r:id="rId9">
        <w:r w:rsidDel="00000000" w:rsidR="00000000" w:rsidRPr="00000000">
          <w:rPr>
            <w:color w:val="0000ff"/>
            <w:sz w:val="24"/>
            <w:szCs w:val="24"/>
            <w:u w:val="single"/>
            <w:rtl w:val="0"/>
          </w:rPr>
          <w:t xml:space="preserve">Decreto nº 11.740/2023</w:t>
        </w:r>
      </w:hyperlink>
      <w:r w:rsidDel="00000000" w:rsidR="00000000" w:rsidRPr="00000000">
        <w:rPr>
          <w:color w:val="000000"/>
          <w:sz w:val="24"/>
          <w:szCs w:val="24"/>
          <w:rtl w:val="0"/>
        </w:rPr>
        <w:t xml:space="preserve"> (Decreto PNAB), no </w:t>
      </w:r>
      <w:hyperlink r:id="rId10">
        <w:r w:rsidDel="00000000" w:rsidR="00000000" w:rsidRPr="00000000">
          <w:rPr>
            <w:color w:val="0563c1"/>
            <w:sz w:val="24"/>
            <w:szCs w:val="24"/>
            <w:u w:val="single"/>
            <w:rtl w:val="0"/>
          </w:rPr>
          <w:t xml:space="preserve">Decreto nº 11.453/2023 (Decreto de Fomento)</w:t>
        </w:r>
      </w:hyperlink>
      <w:r w:rsidDel="00000000" w:rsidR="00000000" w:rsidRPr="00000000">
        <w:rPr>
          <w:color w:val="000000"/>
          <w:sz w:val="24"/>
          <w:szCs w:val="24"/>
          <w:rtl w:val="0"/>
        </w:rPr>
        <w:t xml:space="preserve"> e na </w:t>
      </w:r>
      <w:hyperlink r:id="rId11">
        <w:r w:rsidDel="00000000" w:rsidR="00000000" w:rsidRPr="00000000">
          <w:rPr>
            <w:color w:val="0563c1"/>
            <w:sz w:val="24"/>
            <w:szCs w:val="24"/>
            <w:u w:val="single"/>
            <w:rtl w:val="0"/>
          </w:rPr>
          <w:t xml:space="preserve">Instrução Normativa MINC nº 10/2023</w:t>
        </w:r>
      </w:hyperlink>
      <w:r w:rsidDel="00000000" w:rsidR="00000000" w:rsidRPr="00000000">
        <w:rPr>
          <w:color w:val="000000"/>
          <w:sz w:val="24"/>
          <w:szCs w:val="24"/>
          <w:rtl w:val="0"/>
        </w:rPr>
        <w:t xml:space="preserve"> (IN PNAB de Ações Afirmativas e Acessibilidade) para </w:t>
      </w:r>
      <w:r w:rsidDel="00000000" w:rsidR="00000000" w:rsidRPr="00000000">
        <w:rPr>
          <w:b w:val="1"/>
          <w:sz w:val="24"/>
          <w:szCs w:val="24"/>
          <w:rtl w:val="0"/>
        </w:rPr>
        <w:t xml:space="preserve">SELEÇÃO DE PROPOSTAS DE FOMENTO À EXECUÇÃO CULTURAL VOLTADOS PARA REALIZAÇÃO DE 01 (UM) FESTIVAL DE CULTURA COM RECURSOS DA POLÍTICA NACIONAL ALDIR BLANC DE FOMENTO À CULTURA - PNAB (LEI Nº 14.399/2022)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20" w:lineRule="auto"/>
        <w:ind w:left="786" w:hanging="360"/>
        <w:jc w:val="both"/>
        <w:rPr>
          <w:b w:val="1"/>
          <w:color w:val="000000"/>
          <w:sz w:val="24"/>
          <w:szCs w:val="24"/>
        </w:rPr>
      </w:pPr>
      <w:r w:rsidDel="00000000" w:rsidR="00000000" w:rsidRPr="00000000">
        <w:rPr>
          <w:b w:val="1"/>
          <w:color w:val="000000"/>
          <w:sz w:val="24"/>
          <w:szCs w:val="24"/>
          <w:rtl w:val="0"/>
        </w:rPr>
        <w:t xml:space="preserve">DA FUNDAMENTAÇÃO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20" w:lineRule="auto"/>
        <w:jc w:val="both"/>
        <w:rPr>
          <w:color w:val="000000"/>
          <w:sz w:val="24"/>
          <w:szCs w:val="24"/>
        </w:rPr>
      </w:pPr>
      <w:r w:rsidDel="00000000" w:rsidR="00000000" w:rsidRPr="00000000">
        <w:rPr>
          <w:color w:val="000000"/>
          <w:sz w:val="24"/>
          <w:szCs w:val="24"/>
          <w:rtl w:val="0"/>
        </w:rPr>
        <w:t xml:space="preserve">1.1 A Secretaria Municipal de Cultura e Preservação do Patrimônio Histórico tem por competência a formulação, coordenação e execução das políticas e planos voltados para atividades histórico-culturais e artísticas do Município, bem como àquelas pertinentes à preservação do patrimônio histórico do Município; planejar, coordenar, e executar programas, projetos e atividades relativas às políticas públicas na área da cultura e patrimônio histórico.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1.2 Tendo em vista a criação da Política Nacional Aldir Blanc de Fomento à Cultura (PNAB), Lei nº 14.399/2022,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sz w:val="24"/>
          <w:szCs w:val="24"/>
          <w:rtl w:val="0"/>
        </w:rPr>
        <w:t xml:space="preserve">1.3 A PNAB objetiva também estruturar o sistema federativo de financiamento à cultura mediante repasses da União aos Estados, Distrito Federal e Municípios de forma continuada.  </w:t>
      </w:r>
      <w:r w:rsidDel="00000000" w:rsidR="00000000" w:rsidRPr="00000000">
        <w:rPr>
          <w:color w:val="000000"/>
          <w:sz w:val="24"/>
          <w:szCs w:val="24"/>
          <w:rtl w:val="0"/>
        </w:rPr>
        <w:t xml:space="preserve">As condições para a execução da PNAB foram criadas por meio do engajamento da sociedade e o presente edital destina-se a SELEÇÃO DE PROJETO DE FOMENTO interessada em celebrar parceria por meio de TERMO DE FOMENTO</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20" w:lineRule="auto"/>
        <w:ind w:left="786" w:hanging="360"/>
        <w:jc w:val="both"/>
        <w:rPr>
          <w:b w:val="1"/>
          <w:color w:val="000000"/>
          <w:sz w:val="24"/>
          <w:szCs w:val="24"/>
        </w:rPr>
      </w:pPr>
      <w:r w:rsidDel="00000000" w:rsidR="00000000" w:rsidRPr="00000000">
        <w:rPr>
          <w:b w:val="1"/>
          <w:color w:val="000000"/>
          <w:sz w:val="24"/>
          <w:szCs w:val="24"/>
          <w:rtl w:val="0"/>
        </w:rPr>
        <w:t xml:space="preserve">DO OBJETO E  DA FINALIDADE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right="120"/>
        <w:jc w:val="both"/>
        <w:rPr>
          <w:sz w:val="24"/>
          <w:szCs w:val="24"/>
        </w:rPr>
      </w:pPr>
      <w:bookmarkStart w:colFirst="0" w:colLast="0" w:name="_heading=h.6ofypdk2lrv4" w:id="2"/>
      <w:bookmarkEnd w:id="2"/>
      <w:r w:rsidDel="00000000" w:rsidR="00000000" w:rsidRPr="00000000">
        <w:rPr>
          <w:color w:val="000000"/>
          <w:sz w:val="24"/>
          <w:szCs w:val="24"/>
          <w:rtl w:val="0"/>
        </w:rPr>
        <w:t xml:space="preserve">2.1.1. Constitui objeto do presente edital seleção de propostas de fomento à execução cultural voltados para realização de </w:t>
      </w:r>
      <w:r w:rsidDel="00000000" w:rsidR="00000000" w:rsidRPr="00000000">
        <w:rPr>
          <w:sz w:val="24"/>
          <w:szCs w:val="24"/>
          <w:rtl w:val="0"/>
        </w:rPr>
        <w:t xml:space="preserve">01</w:t>
      </w:r>
      <w:r w:rsidDel="00000000" w:rsidR="00000000" w:rsidRPr="00000000">
        <w:rPr>
          <w:color w:val="000000"/>
          <w:sz w:val="24"/>
          <w:szCs w:val="24"/>
          <w:rtl w:val="0"/>
        </w:rPr>
        <w:t xml:space="preserve"> festiva</w:t>
      </w:r>
      <w:r w:rsidDel="00000000" w:rsidR="00000000" w:rsidRPr="00000000">
        <w:rPr>
          <w:sz w:val="24"/>
          <w:szCs w:val="24"/>
          <w:rtl w:val="0"/>
        </w:rPr>
        <w:t xml:space="preserve">l</w:t>
      </w:r>
      <w:r w:rsidDel="00000000" w:rsidR="00000000" w:rsidRPr="00000000">
        <w:rPr>
          <w:color w:val="000000"/>
          <w:sz w:val="24"/>
          <w:szCs w:val="24"/>
          <w:rtl w:val="0"/>
        </w:rPr>
        <w:t xml:space="preserve"> de cultura , com recursos da política nacional Aldir Blanc de fomento à cultura - PNAB (LEI Nº 14.399/2022), na </w:t>
      </w:r>
      <w:hyperlink r:id="rId12">
        <w:r w:rsidDel="00000000" w:rsidR="00000000" w:rsidRPr="00000000">
          <w:rPr>
            <w:color w:val="0563c1"/>
            <w:sz w:val="24"/>
            <w:szCs w:val="24"/>
            <w:u w:val="single"/>
            <w:rtl w:val="0"/>
          </w:rPr>
          <w:t xml:space="preserve">Lei nº 14.903/2024</w:t>
        </w:r>
      </w:hyperlink>
      <w:r w:rsidDel="00000000" w:rsidR="00000000" w:rsidRPr="00000000">
        <w:rPr>
          <w:color w:val="000000"/>
          <w:sz w:val="24"/>
          <w:szCs w:val="24"/>
          <w:rtl w:val="0"/>
        </w:rPr>
        <w:t xml:space="preserve"> (Marco regulatório do fomento à cultura), no </w:t>
      </w:r>
      <w:hyperlink r:id="rId13">
        <w:r w:rsidDel="00000000" w:rsidR="00000000" w:rsidRPr="00000000">
          <w:rPr>
            <w:color w:val="0000ff"/>
            <w:sz w:val="24"/>
            <w:szCs w:val="24"/>
            <w:u w:val="single"/>
            <w:rtl w:val="0"/>
          </w:rPr>
          <w:t xml:space="preserve">Decreto nº 11.740/2023</w:t>
        </w:r>
      </w:hyperlink>
      <w:r w:rsidDel="00000000" w:rsidR="00000000" w:rsidRPr="00000000">
        <w:rPr>
          <w:color w:val="000000"/>
          <w:sz w:val="24"/>
          <w:szCs w:val="24"/>
          <w:rtl w:val="0"/>
        </w:rPr>
        <w:t xml:space="preserve"> (Decreto PNAB), no </w:t>
      </w:r>
      <w:hyperlink r:id="rId14">
        <w:r w:rsidDel="00000000" w:rsidR="00000000" w:rsidRPr="00000000">
          <w:rPr>
            <w:color w:val="0563c1"/>
            <w:sz w:val="24"/>
            <w:szCs w:val="24"/>
            <w:u w:val="single"/>
            <w:rtl w:val="0"/>
          </w:rPr>
          <w:t xml:space="preserve">Decreto nº 11.453/2023 (Decreto de Fomento)</w:t>
        </w:r>
      </w:hyperlink>
      <w:r w:rsidDel="00000000" w:rsidR="00000000" w:rsidRPr="00000000">
        <w:rPr>
          <w:color w:val="000000"/>
          <w:sz w:val="24"/>
          <w:szCs w:val="24"/>
          <w:rtl w:val="0"/>
        </w:rPr>
        <w:t xml:space="preserve"> e na </w:t>
      </w:r>
      <w:hyperlink r:id="rId15">
        <w:r w:rsidDel="00000000" w:rsidR="00000000" w:rsidRPr="00000000">
          <w:rPr>
            <w:color w:val="0563c1"/>
            <w:sz w:val="24"/>
            <w:szCs w:val="24"/>
            <w:u w:val="single"/>
            <w:rtl w:val="0"/>
          </w:rPr>
          <w:t xml:space="preserve">Instrução Normativa MINC nº 10/2023</w:t>
        </w:r>
      </w:hyperlink>
      <w:r w:rsidDel="00000000" w:rsidR="00000000" w:rsidRPr="00000000">
        <w:rPr>
          <w:color w:val="000000"/>
          <w:sz w:val="24"/>
          <w:szCs w:val="24"/>
          <w:rtl w:val="0"/>
        </w:rPr>
        <w:t xml:space="preserve"> (IN PNAB de Ações Afirmativas e Acessibilidade) No Município da Marechal Deodoro/AL, que atendam ao Inciso III do art. 5º da Lei Nº 14.399, de 08 de julho de 2022, a qual institui a Política Nacional Aldir Blanc de Fomento à Cultura.</w:t>
      </w:r>
      <w:r w:rsidDel="00000000" w:rsidR="00000000" w:rsidRPr="00000000">
        <w:rPr>
          <w:rtl w:val="0"/>
        </w:rPr>
      </w:r>
    </w:p>
    <w:p w:rsidR="00000000" w:rsidDel="00000000" w:rsidP="00000000" w:rsidRDefault="00000000" w:rsidRPr="00000000" w14:paraId="0000000C">
      <w:pPr>
        <w:spacing w:after="200" w:before="240" w:lineRule="auto"/>
        <w:jc w:val="both"/>
        <w:rPr>
          <w:color w:val="000000"/>
          <w:sz w:val="24"/>
          <w:szCs w:val="24"/>
        </w:rPr>
      </w:pPr>
      <w:r w:rsidDel="00000000" w:rsidR="00000000" w:rsidRPr="00000000">
        <w:rPr>
          <w:color w:val="000000"/>
          <w:sz w:val="24"/>
          <w:szCs w:val="24"/>
          <w:rtl w:val="0"/>
        </w:rPr>
        <w:t xml:space="preserve">2.1.2. As propostas inscritas deverão ter como finalidade o fomento a cultura local, garantindo ações junto aos segmentos culturais do Município de Marechal Deodoro/AL.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before="240" w:line="240" w:lineRule="auto"/>
        <w:jc w:val="both"/>
        <w:rPr>
          <w:color w:val="000000"/>
          <w:sz w:val="24"/>
          <w:szCs w:val="24"/>
        </w:rPr>
      </w:pPr>
      <w:r w:rsidDel="00000000" w:rsidR="00000000" w:rsidRPr="00000000">
        <w:rPr>
          <w:sz w:val="24"/>
          <w:szCs w:val="24"/>
          <w:rtl w:val="0"/>
        </w:rPr>
        <w:t xml:space="preserve">2.2. </w:t>
      </w:r>
      <w:r w:rsidDel="00000000" w:rsidR="00000000" w:rsidRPr="00000000">
        <w:rPr>
          <w:color w:val="000000"/>
          <w:sz w:val="24"/>
          <w:szCs w:val="24"/>
          <w:rtl w:val="0"/>
        </w:rPr>
        <w:t xml:space="preserve">Incluem-se nas atividades abrangidas neste Edital, as seguintes linguagens:</w:t>
      </w:r>
    </w:p>
    <w:tbl>
      <w:tblPr>
        <w:tblStyle w:val="Table1"/>
        <w:tblW w:w="88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2"/>
        <w:gridCol w:w="2441"/>
        <w:gridCol w:w="3351"/>
        <w:tblGridChange w:id="0">
          <w:tblGrid>
            <w:gridCol w:w="3082"/>
            <w:gridCol w:w="2441"/>
            <w:gridCol w:w="3351"/>
          </w:tblGrid>
        </w:tblGridChange>
      </w:tblGrid>
      <w:tr>
        <w:trPr>
          <w:cantSplit w:val="0"/>
          <w:tblHeader w:val="0"/>
        </w:trPr>
        <w:tc>
          <w:tcPr>
            <w:shd w:fill="d9d9d9" w:val="clear"/>
          </w:tcPr>
          <w:p w:rsidR="00000000" w:rsidDel="00000000" w:rsidP="00000000" w:rsidRDefault="00000000" w:rsidRPr="00000000" w14:paraId="0000000E">
            <w:pPr>
              <w:spacing w:after="200" w:before="240" w:lineRule="auto"/>
              <w:jc w:val="center"/>
              <w:rPr>
                <w:sz w:val="24"/>
                <w:szCs w:val="24"/>
              </w:rPr>
            </w:pPr>
            <w:r w:rsidDel="00000000" w:rsidR="00000000" w:rsidRPr="00000000">
              <w:rPr>
                <w:sz w:val="24"/>
                <w:szCs w:val="24"/>
                <w:rtl w:val="0"/>
              </w:rPr>
              <w:t xml:space="preserve">EVENTO</w:t>
            </w:r>
          </w:p>
        </w:tc>
        <w:tc>
          <w:tcPr>
            <w:shd w:fill="d9d9d9" w:val="clear"/>
          </w:tcPr>
          <w:p w:rsidR="00000000" w:rsidDel="00000000" w:rsidP="00000000" w:rsidRDefault="00000000" w:rsidRPr="00000000" w14:paraId="0000000F">
            <w:pPr>
              <w:spacing w:after="200" w:before="240" w:lineRule="auto"/>
              <w:jc w:val="center"/>
              <w:rPr>
                <w:sz w:val="24"/>
                <w:szCs w:val="24"/>
              </w:rPr>
            </w:pPr>
            <w:r w:rsidDel="00000000" w:rsidR="00000000" w:rsidRPr="00000000">
              <w:rPr>
                <w:sz w:val="24"/>
                <w:szCs w:val="24"/>
                <w:rtl w:val="0"/>
              </w:rPr>
              <w:t xml:space="preserve">QUANTIDADE</w:t>
            </w:r>
          </w:p>
        </w:tc>
        <w:tc>
          <w:tcPr>
            <w:shd w:fill="d9d9d9" w:val="clear"/>
          </w:tcPr>
          <w:p w:rsidR="00000000" w:rsidDel="00000000" w:rsidP="00000000" w:rsidRDefault="00000000" w:rsidRPr="00000000" w14:paraId="00000010">
            <w:pPr>
              <w:spacing w:after="200" w:before="240" w:lineRule="auto"/>
              <w:jc w:val="center"/>
              <w:rPr>
                <w:sz w:val="24"/>
                <w:szCs w:val="24"/>
              </w:rPr>
            </w:pPr>
            <w:r w:rsidDel="00000000" w:rsidR="00000000" w:rsidRPr="00000000">
              <w:rPr>
                <w:sz w:val="24"/>
                <w:szCs w:val="24"/>
                <w:rtl w:val="0"/>
              </w:rPr>
              <w:t xml:space="preserve">VALOR</w:t>
            </w:r>
          </w:p>
        </w:tc>
      </w:tr>
      <w:tr>
        <w:trPr>
          <w:cantSplit w:val="0"/>
          <w:tblHeader w:val="0"/>
        </w:trPr>
        <w:tc>
          <w:tcPr/>
          <w:p w:rsidR="00000000" w:rsidDel="00000000" w:rsidP="00000000" w:rsidRDefault="00000000" w:rsidRPr="00000000" w14:paraId="00000011">
            <w:pPr>
              <w:spacing w:after="200" w:before="240" w:lineRule="auto"/>
              <w:jc w:val="both"/>
              <w:rPr>
                <w:sz w:val="24"/>
                <w:szCs w:val="24"/>
              </w:rPr>
            </w:pPr>
            <w:r w:rsidDel="00000000" w:rsidR="00000000" w:rsidRPr="00000000">
              <w:rPr>
                <w:sz w:val="24"/>
                <w:szCs w:val="24"/>
                <w:rtl w:val="0"/>
              </w:rPr>
              <w:t xml:space="preserve">FESTIVAL CULTURAL: com apresentações de manifestações que enaltecem tradições culturais populares, sendo realizado  no município de Marechal Deodoro/AL.</w:t>
            </w:r>
          </w:p>
        </w:tc>
        <w:tc>
          <w:tcPr/>
          <w:p w:rsidR="00000000" w:rsidDel="00000000" w:rsidP="00000000" w:rsidRDefault="00000000" w:rsidRPr="00000000" w14:paraId="00000012">
            <w:pPr>
              <w:spacing w:after="200" w:befor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13">
            <w:pPr>
              <w:spacing w:after="200" w:before="240" w:lineRule="auto"/>
              <w:jc w:val="both"/>
              <w:rPr>
                <w:sz w:val="24"/>
                <w:szCs w:val="24"/>
              </w:rPr>
            </w:pPr>
            <w:r w:rsidDel="00000000" w:rsidR="00000000" w:rsidRPr="00000000">
              <w:rPr>
                <w:sz w:val="24"/>
                <w:szCs w:val="24"/>
                <w:rtl w:val="0"/>
              </w:rPr>
              <w:t xml:space="preserve">R$ 62.674,46</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before="240" w:line="240" w:lineRule="auto"/>
        <w:ind w:left="142" w:firstLine="0"/>
        <w:jc w:val="both"/>
        <w:rPr>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20" w:before="220" w:lineRule="auto"/>
        <w:ind w:firstLine="284"/>
        <w:rPr>
          <w:b w:val="1"/>
          <w:color w:val="000000"/>
          <w:sz w:val="24"/>
          <w:szCs w:val="24"/>
        </w:rPr>
      </w:pPr>
      <w:r w:rsidDel="00000000" w:rsidR="00000000" w:rsidRPr="00000000">
        <w:rPr>
          <w:b w:val="1"/>
          <w:sz w:val="24"/>
          <w:szCs w:val="24"/>
          <w:rtl w:val="0"/>
        </w:rPr>
        <w:t xml:space="preserve">3. DOS RECURSOS FINANCEIROS</w:t>
      </w:r>
      <w:r w:rsidDel="00000000" w:rsidR="00000000" w:rsidRPr="00000000">
        <w:rPr>
          <w:rtl w:val="0"/>
        </w:rPr>
      </w:r>
    </w:p>
    <w:p w:rsidR="00000000" w:rsidDel="00000000" w:rsidP="00000000" w:rsidRDefault="00000000" w:rsidRPr="00000000" w14:paraId="00000016">
      <w:pPr>
        <w:spacing w:after="240" w:before="240" w:lineRule="auto"/>
        <w:jc w:val="both"/>
        <w:rPr>
          <w:sz w:val="24"/>
          <w:szCs w:val="24"/>
        </w:rPr>
      </w:pPr>
      <w:r w:rsidDel="00000000" w:rsidR="00000000" w:rsidRPr="00000000">
        <w:rPr>
          <w:sz w:val="24"/>
          <w:szCs w:val="24"/>
          <w:rtl w:val="0"/>
        </w:rPr>
        <w:t xml:space="preserve">3.1 Mediante o presente Edital a </w:t>
      </w:r>
      <w:r w:rsidDel="00000000" w:rsidR="00000000" w:rsidRPr="00000000">
        <w:rPr>
          <w:color w:val="000000"/>
          <w:sz w:val="24"/>
          <w:szCs w:val="24"/>
          <w:rtl w:val="0"/>
        </w:rPr>
        <w:t xml:space="preserve">Secretaria Municipal de Cultura e Preservação do Patrimônio Histórico de Marechal Deodoro/AL</w:t>
      </w:r>
      <w:r w:rsidDel="00000000" w:rsidR="00000000" w:rsidRPr="00000000">
        <w:rPr>
          <w:sz w:val="24"/>
          <w:szCs w:val="24"/>
          <w:rtl w:val="0"/>
        </w:rPr>
        <w:t xml:space="preserve">, disponibilizará o valor de </w:t>
      </w:r>
      <w:r w:rsidDel="00000000" w:rsidR="00000000" w:rsidRPr="00000000">
        <w:rPr>
          <w:b w:val="1"/>
          <w:sz w:val="24"/>
          <w:szCs w:val="24"/>
          <w:rtl w:val="0"/>
        </w:rPr>
        <w:t xml:space="preserve">R$                               </w:t>
        <w:tab/>
        <w:t xml:space="preserve">62.674,46 (sessenta e dois mil seiscentos e setenta e quatro reais e quarenta e seis centavos) </w:t>
      </w:r>
      <w:r w:rsidDel="00000000" w:rsidR="00000000" w:rsidRPr="00000000">
        <w:rPr>
          <w:sz w:val="24"/>
          <w:szCs w:val="24"/>
          <w:rtl w:val="0"/>
        </w:rPr>
        <w:t xml:space="preserve">para custear o presente certame, </w:t>
      </w:r>
      <w:r w:rsidDel="00000000" w:rsidR="00000000" w:rsidRPr="00000000">
        <w:rPr>
          <w:b w:val="1"/>
          <w:sz w:val="24"/>
          <w:szCs w:val="24"/>
          <w:rtl w:val="0"/>
        </w:rPr>
        <w:t xml:space="preserve">limitando-se até 01 selecionado</w:t>
      </w:r>
      <w:r w:rsidDel="00000000" w:rsidR="00000000" w:rsidRPr="00000000">
        <w:rPr>
          <w:sz w:val="24"/>
          <w:szCs w:val="24"/>
          <w:rtl w:val="0"/>
        </w:rPr>
        <w:t xml:space="preserve">, cujo as despesas decorrentes encontram-se inseridas na seguinte Dotação Orçamentária:</w:t>
      </w:r>
    </w:p>
    <w:p w:rsidR="00000000" w:rsidDel="00000000" w:rsidP="00000000" w:rsidRDefault="00000000" w:rsidRPr="00000000" w14:paraId="00000017">
      <w:pPr>
        <w:spacing w:after="240" w:before="240" w:lineRule="auto"/>
        <w:jc w:val="both"/>
        <w:rPr>
          <w:sz w:val="24"/>
          <w:szCs w:val="24"/>
        </w:rPr>
      </w:pPr>
      <w:r w:rsidDel="00000000" w:rsidR="00000000" w:rsidRPr="00000000">
        <w:rPr>
          <w:sz w:val="24"/>
          <w:szCs w:val="24"/>
          <w:rtl w:val="0"/>
        </w:rPr>
        <w:t xml:space="preserve">A despesa correrá à conta da seguinte Dotação Orçamentária: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ÓRGÃO: 02 – PREFEITURA;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SECRETARIA: 16 - SECRETARIA MUNICIPAL DE CULTURA E PRESERVAÇÃO DO PATRIMÔNIO HISTÓRICO;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UNIDADE: 1616 - SECRETARIA  MUNICIPAL  DE  CULTURA E  PRESERVAÇÃO  DO PATRIMÔNIO HISTÓRICO;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PROGRAMA DE TRABALHO: 13.392.0013.2041 – REALIZAÇÃO E APOIO A EVENTOS  CULTURAIS E RELIGIOSOS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ELEMENTO DE DESPESA: 3.3.9.0.31.01.00.00.0000 – PREMIAÇÕES CULTURAIS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right="-15"/>
        <w:jc w:val="both"/>
        <w:rPr>
          <w:color w:val="000000"/>
          <w:sz w:val="24"/>
          <w:szCs w:val="24"/>
        </w:rPr>
      </w:pPr>
      <w:r w:rsidDel="00000000" w:rsidR="00000000" w:rsidRPr="00000000">
        <w:rPr>
          <w:color w:val="000000"/>
          <w:sz w:val="24"/>
          <w:szCs w:val="24"/>
          <w:rtl w:val="0"/>
        </w:rPr>
        <w:t xml:space="preserve">FONTE DE RECURSOS 1.719.0000– Transferências destinadas ao setor cultural</w:t>
      </w:r>
    </w:p>
    <w:p w:rsidR="00000000" w:rsidDel="00000000" w:rsidP="00000000" w:rsidRDefault="00000000" w:rsidRPr="00000000" w14:paraId="0000001E">
      <w:pPr>
        <w:spacing w:after="120" w:before="120" w:line="240" w:lineRule="auto"/>
        <w:ind w:right="120"/>
        <w:jc w:val="both"/>
        <w:rPr>
          <w:sz w:val="24"/>
          <w:szCs w:val="24"/>
        </w:rPr>
      </w:pPr>
      <w:r w:rsidDel="00000000" w:rsidR="00000000" w:rsidRPr="00000000">
        <w:rPr>
          <w:sz w:val="24"/>
          <w:szCs w:val="24"/>
          <w:rtl w:val="0"/>
        </w:rPr>
        <w:t xml:space="preserve">3.2 Ressalta-se que os com recursos da política nacional Aldir Blanc de fomento à cultura - PNAB (LEI Nº 14.399/2022), foram recebidos e geridos em contas específicas, abertas automaticamente em banco público integrado na plataforma Transferegov.br, por meio da qual todas as movimentações de saídas de recursos são classificadas e identificadas.</w:t>
      </w:r>
    </w:p>
    <w:p w:rsidR="00000000" w:rsidDel="00000000" w:rsidP="00000000" w:rsidRDefault="00000000" w:rsidRPr="00000000" w14:paraId="0000001F">
      <w:pPr>
        <w:spacing w:after="120" w:before="120" w:line="240" w:lineRule="auto"/>
        <w:ind w:right="120"/>
        <w:jc w:val="both"/>
        <w:rPr>
          <w:sz w:val="24"/>
          <w:szCs w:val="24"/>
        </w:rPr>
      </w:pPr>
      <w:r w:rsidDel="00000000" w:rsidR="00000000" w:rsidRPr="00000000">
        <w:rPr>
          <w:sz w:val="24"/>
          <w:szCs w:val="24"/>
          <w:rtl w:val="0"/>
        </w:rPr>
        <w:t xml:space="preserve">3.3 Somado a isso, as supracitadas contas bancárias possuem aplicação automática, a qual gerou rendimentos de ativos financeiros, que serão aplicados para a consecução do objeto do plano de ação, sendo dispensada a necessidade de autorização prévia do Ministério da Cultura, conforme o § 1º do art., 11 do Decreto nº 11.525, de 11 de maio de 2023.</w:t>
      </w:r>
    </w:p>
    <w:p w:rsidR="00000000" w:rsidDel="00000000" w:rsidP="00000000" w:rsidRDefault="00000000" w:rsidRPr="00000000" w14:paraId="00000020">
      <w:pPr>
        <w:widowControl w:val="0"/>
        <w:spacing w:after="0" w:line="240" w:lineRule="auto"/>
        <w:ind w:right="433"/>
        <w:jc w:val="both"/>
        <w:rPr>
          <w:sz w:val="24"/>
          <w:szCs w:val="24"/>
        </w:rPr>
      </w:pPr>
      <w:r w:rsidDel="00000000" w:rsidR="00000000" w:rsidRPr="00000000">
        <w:rPr>
          <w:sz w:val="24"/>
          <w:szCs w:val="24"/>
          <w:rtl w:val="0"/>
        </w:rPr>
        <w:t xml:space="preserve">3.4 Posto isso, o rendimento gerado por meio dos recursos advindos da política nacional Aldir Blanc de fomento à cultura - PNAB (LEI Nº 14.399/2022), serão destinados para execução do objeto do presente edital</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ind w:right="-15"/>
        <w:jc w:val="both"/>
        <w:rPr>
          <w:sz w:val="24"/>
          <w:szCs w:val="24"/>
        </w:rPr>
      </w:pPr>
      <w:r w:rsidDel="00000000" w:rsidR="00000000" w:rsidRPr="00000000">
        <w:rPr>
          <w:rtl w:val="0"/>
        </w:rPr>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after="240" w:before="240" w:lineRule="auto"/>
        <w:ind w:left="786" w:hanging="360"/>
        <w:jc w:val="both"/>
        <w:rPr>
          <w:b w:val="1"/>
          <w:color w:val="000000"/>
          <w:sz w:val="24"/>
          <w:szCs w:val="24"/>
        </w:rPr>
      </w:pPr>
      <w:r w:rsidDel="00000000" w:rsidR="00000000" w:rsidRPr="00000000">
        <w:rPr>
          <w:b w:val="1"/>
          <w:color w:val="000000"/>
          <w:sz w:val="24"/>
          <w:szCs w:val="24"/>
          <w:rtl w:val="0"/>
        </w:rPr>
        <w:t xml:space="preserve">QUEM PODE PARTICIPAR</w:t>
      </w:r>
    </w:p>
    <w:p w:rsidR="00000000" w:rsidDel="00000000" w:rsidP="00000000" w:rsidRDefault="00000000" w:rsidRPr="00000000" w14:paraId="00000023">
      <w:pPr>
        <w:rPr>
          <w:sz w:val="24"/>
          <w:szCs w:val="24"/>
        </w:rPr>
      </w:pPr>
      <w:r w:rsidDel="00000000" w:rsidR="00000000" w:rsidRPr="00000000">
        <w:rPr>
          <w:sz w:val="24"/>
          <w:szCs w:val="24"/>
          <w:rtl w:val="0"/>
        </w:rPr>
        <w:t xml:space="preserve">4.1 </w:t>
      </w:r>
      <w:r w:rsidDel="00000000" w:rsidR="00000000" w:rsidRPr="00000000">
        <w:rPr>
          <w:color w:val="000000"/>
          <w:sz w:val="24"/>
          <w:szCs w:val="24"/>
          <w:rtl w:val="0"/>
        </w:rPr>
        <w:t xml:space="preserve">Pode se inscrever no Edital qualquer agente cultural, </w:t>
      </w:r>
      <w:r w:rsidDel="00000000" w:rsidR="00000000" w:rsidRPr="00000000">
        <w:rPr>
          <w:sz w:val="24"/>
          <w:szCs w:val="24"/>
          <w:rtl w:val="0"/>
        </w:rPr>
        <w:t xml:space="preserve">chamado nesse ato como proponente,</w:t>
      </w:r>
      <w:r w:rsidDel="00000000" w:rsidR="00000000" w:rsidRPr="00000000">
        <w:rPr>
          <w:color w:val="000000"/>
          <w:sz w:val="24"/>
          <w:szCs w:val="24"/>
          <w:rtl w:val="0"/>
        </w:rPr>
        <w:t xml:space="preserve"> que atua </w:t>
      </w:r>
      <w:r w:rsidDel="00000000" w:rsidR="00000000" w:rsidRPr="00000000">
        <w:rPr>
          <w:sz w:val="24"/>
          <w:szCs w:val="24"/>
          <w:rtl w:val="0"/>
        </w:rPr>
        <w:t xml:space="preserve">e reside</w:t>
      </w:r>
      <w:r w:rsidDel="00000000" w:rsidR="00000000" w:rsidRPr="00000000">
        <w:rPr>
          <w:color w:val="000000"/>
          <w:sz w:val="24"/>
          <w:szCs w:val="24"/>
          <w:rtl w:val="0"/>
        </w:rPr>
        <w:t xml:space="preserve"> no</w:t>
      </w:r>
      <w:r w:rsidDel="00000000" w:rsidR="00000000" w:rsidRPr="00000000">
        <w:rPr>
          <w:color w:val="ff0000"/>
          <w:sz w:val="24"/>
          <w:szCs w:val="24"/>
          <w:rtl w:val="0"/>
        </w:rPr>
        <w:t xml:space="preserve"> </w:t>
      </w:r>
      <w:r w:rsidDel="00000000" w:rsidR="00000000" w:rsidRPr="00000000">
        <w:rPr>
          <w:sz w:val="24"/>
          <w:szCs w:val="24"/>
          <w:rtl w:val="0"/>
        </w:rPr>
        <w:t xml:space="preserve">município de Marechal Deodoro/AL.</w:t>
      </w:r>
    </w:p>
    <w:p w:rsidR="00000000" w:rsidDel="00000000" w:rsidP="00000000" w:rsidRDefault="00000000" w:rsidRPr="00000000" w14:paraId="00000024">
      <w:pPr>
        <w:rPr>
          <w:color w:val="000000"/>
          <w:sz w:val="24"/>
          <w:szCs w:val="24"/>
        </w:rPr>
      </w:pPr>
      <w:r w:rsidDel="00000000" w:rsidR="00000000" w:rsidRPr="00000000">
        <w:rPr>
          <w:sz w:val="24"/>
          <w:szCs w:val="24"/>
          <w:rtl w:val="0"/>
        </w:rPr>
        <w:t xml:space="preserve"> 4.2 </w:t>
      </w:r>
      <w:r w:rsidDel="00000000" w:rsidR="00000000" w:rsidRPr="00000000">
        <w:rPr>
          <w:b w:val="1"/>
          <w:color w:val="000000"/>
          <w:sz w:val="24"/>
          <w:szCs w:val="24"/>
          <w:rtl w:val="0"/>
        </w:rPr>
        <w:t xml:space="preserve">Agente Cultural</w:t>
      </w:r>
      <w:r w:rsidDel="00000000" w:rsidR="00000000" w:rsidRPr="00000000">
        <w:rPr>
          <w:color w:val="000000"/>
          <w:sz w:val="24"/>
          <w:szCs w:val="24"/>
          <w:rtl w:val="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sz w:val="24"/>
          <w:szCs w:val="24"/>
          <w:rtl w:val="0"/>
        </w:rPr>
        <w:t xml:space="preserve">4.3 </w:t>
      </w:r>
      <w:r w:rsidDel="00000000" w:rsidR="00000000" w:rsidRPr="00000000">
        <w:rPr>
          <w:color w:val="000000"/>
          <w:sz w:val="24"/>
          <w:szCs w:val="24"/>
          <w:rtl w:val="0"/>
        </w:rPr>
        <w:t xml:space="preserve">O agente cultural pode ser:</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color w:val="000000"/>
          <w:sz w:val="24"/>
          <w:szCs w:val="24"/>
          <w:rtl w:val="0"/>
        </w:rPr>
        <w:t xml:space="preserve">I - Pessoa física ou Microempreendedor Individual (MEI)</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color w:val="000000"/>
          <w:sz w:val="24"/>
          <w:szCs w:val="24"/>
          <w:rtl w:val="0"/>
        </w:rPr>
        <w:t xml:space="preserve">II - Pessoa jurídica com fins lucrativos (Ex.: empresa de pequeno porte, empresa de grande porte, etc)</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color w:val="000000"/>
          <w:sz w:val="24"/>
          <w:szCs w:val="24"/>
          <w:rtl w:val="0"/>
        </w:rPr>
        <w:t xml:space="preserve">III - Pessoa jurídica sem fins lucrativos (Ex.: Associação, Fundação, Cooperativa, etc)</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color w:val="000000"/>
          <w:sz w:val="24"/>
          <w:szCs w:val="24"/>
          <w:rtl w:val="0"/>
        </w:rPr>
        <w:t xml:space="preserve">IV - Coletivo/Grupo sem CNPJ representado por pessoa física.</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right="120"/>
        <w:jc w:val="both"/>
        <w:rPr>
          <w:b w:val="1"/>
          <w:color w:val="000000"/>
          <w:sz w:val="24"/>
          <w:szCs w:val="24"/>
        </w:rPr>
      </w:pPr>
      <w:r w:rsidDel="00000000" w:rsidR="00000000" w:rsidRPr="00000000">
        <w:rPr>
          <w:sz w:val="24"/>
          <w:szCs w:val="24"/>
          <w:rtl w:val="0"/>
        </w:rPr>
        <w:t xml:space="preserve">4.4 </w:t>
      </w:r>
      <w:r w:rsidDel="00000000" w:rsidR="00000000" w:rsidRPr="00000000">
        <w:rPr>
          <w:color w:val="000000"/>
          <w:sz w:val="24"/>
          <w:szCs w:val="24"/>
          <w:rtl w:val="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240" w:lineRule="auto"/>
        <w:ind w:left="284" w:firstLine="0"/>
        <w:jc w:val="both"/>
        <w:rPr>
          <w:b w:val="1"/>
          <w:color w:val="000000"/>
          <w:sz w:val="24"/>
          <w:szCs w:val="24"/>
        </w:rPr>
      </w:pP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after="240" w:lineRule="auto"/>
        <w:ind w:left="284" w:hanging="360"/>
        <w:jc w:val="both"/>
        <w:rPr>
          <w:b w:val="1"/>
          <w:color w:val="000000"/>
          <w:sz w:val="24"/>
          <w:szCs w:val="24"/>
        </w:rPr>
      </w:pPr>
      <w:r w:rsidDel="00000000" w:rsidR="00000000" w:rsidRPr="00000000">
        <w:rPr>
          <w:b w:val="1"/>
          <w:color w:val="000000"/>
          <w:sz w:val="24"/>
          <w:szCs w:val="24"/>
          <w:rtl w:val="0"/>
        </w:rPr>
        <w:t xml:space="preserve">QUEM NÃO PODE PARTICIPAR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sz w:val="24"/>
          <w:szCs w:val="24"/>
          <w:rtl w:val="0"/>
        </w:rPr>
        <w:t xml:space="preserve">5.1 </w:t>
      </w:r>
      <w:r w:rsidDel="00000000" w:rsidR="00000000" w:rsidRPr="00000000">
        <w:rPr>
          <w:color w:val="000000"/>
          <w:sz w:val="24"/>
          <w:szCs w:val="24"/>
          <w:rtl w:val="0"/>
        </w:rPr>
        <w:t xml:space="preserve">Não pode se inscrever neste Edital, agentes culturais que: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I - tenham participado diretamente da etapa de elaboração do edital, da etapa de análise de propostas ou da etapa de julgamento de recursos;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w:t>
      </w:r>
      <w:r w:rsidDel="00000000" w:rsidR="00000000" w:rsidRPr="00000000">
        <w:rPr>
          <w:color w:val="000000"/>
          <w:sz w:val="24"/>
          <w:szCs w:val="24"/>
          <w:rtl w:val="0"/>
        </w:rPr>
        <w:t xml:space="preserve">Quando se tratar de agentes culturais que constituem pessoas jurídicas, estarão impedidas de apresentar projetos aquelas cujos sócios, diretores e/ou administradores se enquadrarem nas situações descritas neste item.</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sz w:val="24"/>
          <w:szCs w:val="24"/>
          <w:rtl w:val="0"/>
        </w:rPr>
        <w:t xml:space="preserve">5.2 </w:t>
      </w:r>
      <w:r w:rsidDel="00000000" w:rsidR="00000000" w:rsidRPr="00000000">
        <w:rPr>
          <w:color w:val="000000"/>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after="120" w:before="120" w:line="240" w:lineRule="auto"/>
        <w:ind w:left="426" w:right="120" w:hanging="360"/>
        <w:jc w:val="both"/>
        <w:rPr>
          <w:b w:val="1"/>
          <w:color w:val="000000"/>
          <w:sz w:val="24"/>
          <w:szCs w:val="24"/>
        </w:rPr>
      </w:pPr>
      <w:r w:rsidDel="00000000" w:rsidR="00000000" w:rsidRPr="00000000">
        <w:rPr>
          <w:b w:val="1"/>
          <w:color w:val="000000"/>
          <w:sz w:val="24"/>
          <w:szCs w:val="24"/>
          <w:rtl w:val="0"/>
        </w:rPr>
        <w:t xml:space="preserve">DAS INSCRIÇÕES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before="240" w:lineRule="auto"/>
        <w:rPr>
          <w:sz w:val="24"/>
          <w:szCs w:val="24"/>
        </w:rPr>
      </w:pPr>
      <w:r w:rsidDel="00000000" w:rsidR="00000000" w:rsidRPr="00000000">
        <w:rPr>
          <w:b w:val="1"/>
          <w:color w:val="000000"/>
          <w:sz w:val="24"/>
          <w:szCs w:val="24"/>
          <w:rtl w:val="0"/>
        </w:rPr>
        <w:t xml:space="preserve">6.1 </w:t>
      </w:r>
      <w:r w:rsidDel="00000000" w:rsidR="00000000" w:rsidRPr="00000000">
        <w:rPr>
          <w:sz w:val="24"/>
          <w:szCs w:val="24"/>
          <w:rtl w:val="0"/>
        </w:rPr>
        <w:t xml:space="preserve">O período de inscrição ocorrerá do dia 28/05 a 04/06/2025,na sede da Secretaria de Cultura, localizada na Rua Capitão Bernardino Souto, das 09h  às 14h, com o envio das fichas de anexo e documentação exigida, devidamente assinadas.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before="240" w:lineRule="auto"/>
        <w:rPr>
          <w:sz w:val="24"/>
          <w:szCs w:val="24"/>
        </w:rPr>
      </w:pPr>
      <w:r w:rsidDel="00000000" w:rsidR="00000000" w:rsidRPr="00000000">
        <w:rPr>
          <w:sz w:val="24"/>
          <w:szCs w:val="24"/>
          <w:rtl w:val="0"/>
        </w:rPr>
        <w:t xml:space="preserve">6.2 O edital e seus anexos estarão disponíveis no site a disponível em </w:t>
      </w:r>
      <w:hyperlink r:id="rId16">
        <w:r w:rsidDel="00000000" w:rsidR="00000000" w:rsidRPr="00000000">
          <w:rPr>
            <w:sz w:val="24"/>
            <w:szCs w:val="24"/>
            <w:u w:val="single"/>
            <w:rtl w:val="0"/>
          </w:rPr>
          <w:t xml:space="preserve">www.marechaldeodoro.al.gov.br</w:t>
        </w:r>
      </w:hyperlink>
      <w:r w:rsidDel="00000000" w:rsidR="00000000" w:rsidRPr="00000000">
        <w:rPr>
          <w:sz w:val="24"/>
          <w:szCs w:val="24"/>
          <w:rtl w:val="0"/>
        </w:rPr>
        <w:t xml:space="preserve">.</w:t>
      </w:r>
    </w:p>
    <w:p w:rsidR="00000000" w:rsidDel="00000000" w:rsidP="00000000" w:rsidRDefault="00000000" w:rsidRPr="00000000" w14:paraId="00000036">
      <w:pPr>
        <w:widowControl w:val="0"/>
        <w:numPr>
          <w:ilvl w:val="1"/>
          <w:numId w:val="2"/>
        </w:numPr>
        <w:pBdr>
          <w:top w:space="0" w:sz="0" w:val="nil"/>
          <w:left w:space="0" w:sz="0" w:val="nil"/>
          <w:bottom w:space="0" w:sz="0" w:val="nil"/>
          <w:right w:space="0" w:sz="0" w:val="nil"/>
          <w:between w:space="0" w:sz="0" w:val="nil"/>
        </w:pBdr>
        <w:tabs>
          <w:tab w:val="left" w:leader="none" w:pos="974"/>
        </w:tabs>
        <w:spacing w:after="0" w:line="240" w:lineRule="auto"/>
        <w:ind w:left="360" w:right="685" w:hanging="360"/>
        <w:jc w:val="both"/>
        <w:rPr>
          <w:color w:val="000000"/>
          <w:sz w:val="24"/>
          <w:szCs w:val="24"/>
        </w:rPr>
      </w:pPr>
      <w:bookmarkStart w:colFirst="0" w:colLast="0" w:name="_heading=h.jujx42dmehff" w:id="3"/>
      <w:bookmarkEnd w:id="3"/>
      <w:r w:rsidDel="00000000" w:rsidR="00000000" w:rsidRPr="00000000">
        <w:rPr>
          <w:color w:val="000000"/>
          <w:sz w:val="24"/>
          <w:szCs w:val="24"/>
          <w:rtl w:val="0"/>
        </w:rPr>
        <w:t xml:space="preserve">O item 4.1 do presente edital deverá obedecer aos requisitos previstos neste edital e o</w:t>
      </w:r>
      <w:r w:rsidDel="00000000" w:rsidR="00000000" w:rsidRPr="00000000">
        <w:rPr>
          <w:sz w:val="24"/>
          <w:szCs w:val="24"/>
          <w:rtl w:val="0"/>
        </w:rPr>
        <w:t xml:space="preserve"> </w:t>
      </w:r>
      <w:r w:rsidDel="00000000" w:rsidR="00000000" w:rsidRPr="00000000">
        <w:rPr>
          <w:b w:val="1"/>
          <w:sz w:val="24"/>
          <w:szCs w:val="24"/>
          <w:rtl w:val="0"/>
        </w:rPr>
        <w:t xml:space="preserve">CALENDÁRIO DAS ETAPAS DO EDITAL, </w:t>
      </w:r>
      <w:r w:rsidDel="00000000" w:rsidR="00000000" w:rsidRPr="00000000">
        <w:rPr>
          <w:sz w:val="24"/>
          <w:szCs w:val="24"/>
          <w:rtl w:val="0"/>
        </w:rPr>
        <w:t xml:space="preserve">elencado a seguir:</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rtl w:val="0"/>
        </w:rPr>
      </w:r>
    </w:p>
    <w:tbl>
      <w:tblPr>
        <w:tblStyle w:val="Table2"/>
        <w:tblpPr w:leftFromText="141" w:rightFromText="141" w:topFromText="0" w:bottomFromText="0" w:vertAnchor="text" w:horzAnchor="text" w:tblpX="504" w:tblpY="39"/>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35"/>
        <w:gridCol w:w="2070"/>
        <w:tblGridChange w:id="0">
          <w:tblGrid>
            <w:gridCol w:w="6435"/>
            <w:gridCol w:w="2070"/>
          </w:tblGrid>
        </w:tblGridChange>
      </w:tblGrid>
      <w:tr>
        <w:trPr>
          <w:cantSplit w:val="0"/>
          <w:trHeight w:val="141" w:hRule="atLeast"/>
          <w:tblHeader w:val="1"/>
        </w:trPr>
        <w:tc>
          <w:tcPr>
            <w:shd w:fill="bababa" w:val="clear"/>
          </w:tcPr>
          <w:p w:rsidR="00000000" w:rsidDel="00000000" w:rsidP="00000000" w:rsidRDefault="00000000" w:rsidRPr="00000000" w14:paraId="00000038">
            <w:pPr>
              <w:spacing w:before="40" w:lineRule="auto"/>
              <w:jc w:val="center"/>
              <w:rPr>
                <w:b w:val="1"/>
                <w:color w:val="000000"/>
                <w:sz w:val="20"/>
                <w:szCs w:val="20"/>
              </w:rPr>
            </w:pPr>
            <w:r w:rsidDel="00000000" w:rsidR="00000000" w:rsidRPr="00000000">
              <w:rPr>
                <w:b w:val="1"/>
                <w:color w:val="000000"/>
                <w:sz w:val="20"/>
                <w:szCs w:val="20"/>
                <w:rtl w:val="0"/>
              </w:rPr>
              <w:t xml:space="preserve">ETAPAS DO EDITAL</w:t>
            </w:r>
          </w:p>
        </w:tc>
        <w:tc>
          <w:tcPr>
            <w:shd w:fill="bababa" w:val="clear"/>
          </w:tcPr>
          <w:p w:rsidR="00000000" w:rsidDel="00000000" w:rsidP="00000000" w:rsidRDefault="00000000" w:rsidRPr="00000000" w14:paraId="00000039">
            <w:pPr>
              <w:shd w:fill="bababa" w:val="clear"/>
              <w:spacing w:before="40" w:lineRule="auto"/>
              <w:jc w:val="center"/>
              <w:rPr>
                <w:b w:val="1"/>
                <w:sz w:val="20"/>
                <w:szCs w:val="20"/>
              </w:rPr>
            </w:pPr>
            <w:r w:rsidDel="00000000" w:rsidR="00000000" w:rsidRPr="00000000">
              <w:rPr>
                <w:b w:val="1"/>
                <w:sz w:val="20"/>
                <w:szCs w:val="20"/>
                <w:rtl w:val="0"/>
              </w:rPr>
              <w:t xml:space="preserve">DATAS</w:t>
            </w:r>
          </w:p>
        </w:tc>
      </w:tr>
      <w:tr>
        <w:trPr>
          <w:cantSplit w:val="0"/>
          <w:trHeight w:val="377" w:hRule="atLeast"/>
          <w:tblHeader w:val="1"/>
        </w:trPr>
        <w:tc>
          <w:tcPr>
            <w:shd w:fill="ffffff" w:val="clear"/>
          </w:tcPr>
          <w:p w:rsidR="00000000" w:rsidDel="00000000" w:rsidP="00000000" w:rsidRDefault="00000000" w:rsidRPr="00000000" w14:paraId="0000003A">
            <w:pPr>
              <w:spacing w:before="40" w:lineRule="auto"/>
              <w:jc w:val="both"/>
              <w:rPr>
                <w:sz w:val="20"/>
                <w:szCs w:val="20"/>
              </w:rPr>
            </w:pPr>
            <w:r w:rsidDel="00000000" w:rsidR="00000000" w:rsidRPr="00000000">
              <w:rPr>
                <w:sz w:val="20"/>
                <w:szCs w:val="20"/>
                <w:rtl w:val="0"/>
              </w:rPr>
              <w:t xml:space="preserve">Publicação do Edital</w:t>
            </w:r>
          </w:p>
        </w:tc>
        <w:tc>
          <w:tcPr>
            <w:shd w:fill="ffffff" w:val="clear"/>
          </w:tcPr>
          <w:p w:rsidR="00000000" w:rsidDel="00000000" w:rsidP="00000000" w:rsidRDefault="00000000" w:rsidRPr="00000000" w14:paraId="0000003B">
            <w:pPr>
              <w:spacing w:before="40" w:lineRule="auto"/>
              <w:jc w:val="center"/>
              <w:rPr>
                <w:sz w:val="20"/>
                <w:szCs w:val="20"/>
              </w:rPr>
            </w:pPr>
            <w:r w:rsidDel="00000000" w:rsidR="00000000" w:rsidRPr="00000000">
              <w:rPr>
                <w:sz w:val="20"/>
                <w:szCs w:val="20"/>
                <w:rtl w:val="0"/>
              </w:rPr>
              <w:t xml:space="preserve">27/05/2025</w:t>
            </w:r>
          </w:p>
        </w:tc>
      </w:tr>
      <w:tr>
        <w:trPr>
          <w:cantSplit w:val="0"/>
          <w:trHeight w:val="377" w:hRule="atLeast"/>
          <w:tblHeader w:val="1"/>
        </w:trPr>
        <w:tc>
          <w:tcPr>
            <w:shd w:fill="ffffff" w:val="clear"/>
          </w:tcPr>
          <w:p w:rsidR="00000000" w:rsidDel="00000000" w:rsidP="00000000" w:rsidRDefault="00000000" w:rsidRPr="00000000" w14:paraId="0000003C">
            <w:pPr>
              <w:spacing w:before="40" w:lineRule="auto"/>
              <w:jc w:val="both"/>
              <w:rPr>
                <w:b w:val="1"/>
                <w:sz w:val="20"/>
                <w:szCs w:val="20"/>
              </w:rPr>
            </w:pPr>
            <w:r w:rsidDel="00000000" w:rsidR="00000000" w:rsidRPr="00000000">
              <w:rPr>
                <w:sz w:val="20"/>
                <w:szCs w:val="20"/>
                <w:rtl w:val="0"/>
              </w:rPr>
              <w:t xml:space="preserve">Período de inscrição e submissão das propostas</w:t>
            </w:r>
            <w:r w:rsidDel="00000000" w:rsidR="00000000" w:rsidRPr="00000000">
              <w:rPr>
                <w:rtl w:val="0"/>
              </w:rPr>
            </w:r>
          </w:p>
        </w:tc>
        <w:tc>
          <w:tcPr>
            <w:shd w:fill="ffffff" w:val="clear"/>
          </w:tcPr>
          <w:p w:rsidR="00000000" w:rsidDel="00000000" w:rsidP="00000000" w:rsidRDefault="00000000" w:rsidRPr="00000000" w14:paraId="0000003D">
            <w:pPr>
              <w:spacing w:before="40" w:lineRule="auto"/>
              <w:rPr>
                <w:color w:val="ff0000"/>
                <w:sz w:val="20"/>
                <w:szCs w:val="20"/>
              </w:rPr>
            </w:pPr>
            <w:r w:rsidDel="00000000" w:rsidR="00000000" w:rsidRPr="00000000">
              <w:rPr>
                <w:sz w:val="20"/>
                <w:szCs w:val="20"/>
                <w:rtl w:val="0"/>
              </w:rPr>
              <w:t xml:space="preserve">28/05 a 04/06/2025</w:t>
            </w:r>
            <w:r w:rsidDel="00000000" w:rsidR="00000000" w:rsidRPr="00000000">
              <w:rPr>
                <w:rtl w:val="0"/>
              </w:rPr>
            </w:r>
          </w:p>
        </w:tc>
      </w:tr>
      <w:tr>
        <w:trPr>
          <w:cantSplit w:val="0"/>
          <w:trHeight w:val="230" w:hRule="atLeast"/>
          <w:tblHeader w:val="1"/>
        </w:trPr>
        <w:tc>
          <w:tcPr>
            <w:shd w:fill="ffffff" w:val="clear"/>
          </w:tcPr>
          <w:p w:rsidR="00000000" w:rsidDel="00000000" w:rsidP="00000000" w:rsidRDefault="00000000" w:rsidRPr="00000000" w14:paraId="0000003E">
            <w:pPr>
              <w:spacing w:before="40" w:lineRule="auto"/>
              <w:jc w:val="both"/>
              <w:rPr>
                <w:sz w:val="20"/>
                <w:szCs w:val="20"/>
              </w:rPr>
            </w:pPr>
            <w:r w:rsidDel="00000000" w:rsidR="00000000" w:rsidRPr="00000000">
              <w:rPr>
                <w:sz w:val="20"/>
                <w:szCs w:val="20"/>
                <w:rtl w:val="0"/>
              </w:rPr>
              <w:t xml:space="preserve">Publicação do resultado preliminar de mérito do projeto</w:t>
            </w:r>
          </w:p>
        </w:tc>
        <w:tc>
          <w:tcPr>
            <w:shd w:fill="ffffff" w:val="clear"/>
          </w:tcPr>
          <w:p w:rsidR="00000000" w:rsidDel="00000000" w:rsidP="00000000" w:rsidRDefault="00000000" w:rsidRPr="00000000" w14:paraId="0000003F">
            <w:pPr>
              <w:spacing w:before="40" w:lineRule="auto"/>
              <w:jc w:val="center"/>
              <w:rPr>
                <w:color w:val="ff0000"/>
                <w:sz w:val="20"/>
                <w:szCs w:val="20"/>
              </w:rPr>
            </w:pPr>
            <w:r w:rsidDel="00000000" w:rsidR="00000000" w:rsidRPr="00000000">
              <w:rPr>
                <w:sz w:val="20"/>
                <w:szCs w:val="20"/>
                <w:rtl w:val="0"/>
              </w:rPr>
              <w:t xml:space="preserve">05/06/2025</w:t>
            </w:r>
            <w:r w:rsidDel="00000000" w:rsidR="00000000" w:rsidRPr="00000000">
              <w:rPr>
                <w:rtl w:val="0"/>
              </w:rPr>
            </w:r>
          </w:p>
        </w:tc>
      </w:tr>
      <w:tr>
        <w:trPr>
          <w:cantSplit w:val="0"/>
          <w:trHeight w:val="221" w:hRule="atLeast"/>
          <w:tblHeader w:val="1"/>
        </w:trPr>
        <w:tc>
          <w:tcPr>
            <w:shd w:fill="ffffff" w:val="clear"/>
          </w:tcPr>
          <w:p w:rsidR="00000000" w:rsidDel="00000000" w:rsidP="00000000" w:rsidRDefault="00000000" w:rsidRPr="00000000" w14:paraId="00000040">
            <w:pPr>
              <w:spacing w:before="40" w:lineRule="auto"/>
              <w:jc w:val="both"/>
              <w:rPr>
                <w:b w:val="1"/>
                <w:sz w:val="20"/>
                <w:szCs w:val="20"/>
              </w:rPr>
            </w:pPr>
            <w:r w:rsidDel="00000000" w:rsidR="00000000" w:rsidRPr="00000000">
              <w:rPr>
                <w:sz w:val="20"/>
                <w:szCs w:val="20"/>
                <w:rtl w:val="0"/>
              </w:rPr>
              <w:t xml:space="preserve">Período para recursos de mérito do projeto</w:t>
            </w:r>
            <w:r w:rsidDel="00000000" w:rsidR="00000000" w:rsidRPr="00000000">
              <w:rPr>
                <w:rtl w:val="0"/>
              </w:rPr>
            </w:r>
          </w:p>
        </w:tc>
        <w:tc>
          <w:tcPr>
            <w:shd w:fill="ffffff" w:val="clear"/>
          </w:tcPr>
          <w:p w:rsidR="00000000" w:rsidDel="00000000" w:rsidP="00000000" w:rsidRDefault="00000000" w:rsidRPr="00000000" w14:paraId="00000041">
            <w:pPr>
              <w:spacing w:before="40" w:lineRule="auto"/>
              <w:jc w:val="center"/>
              <w:rPr>
                <w:color w:val="ff0000"/>
                <w:sz w:val="20"/>
                <w:szCs w:val="20"/>
              </w:rPr>
            </w:pPr>
            <w:r w:rsidDel="00000000" w:rsidR="00000000" w:rsidRPr="00000000">
              <w:rPr>
                <w:sz w:val="20"/>
                <w:szCs w:val="20"/>
                <w:rtl w:val="0"/>
              </w:rPr>
              <w:t xml:space="preserve">06 a 10/16/2025</w:t>
            </w:r>
            <w:r w:rsidDel="00000000" w:rsidR="00000000" w:rsidRPr="00000000">
              <w:rPr>
                <w:rtl w:val="0"/>
              </w:rPr>
            </w:r>
          </w:p>
        </w:tc>
      </w:tr>
      <w:tr>
        <w:trPr>
          <w:cantSplit w:val="0"/>
          <w:trHeight w:val="230" w:hRule="atLeast"/>
          <w:tblHeader w:val="1"/>
        </w:trPr>
        <w:tc>
          <w:tcPr>
            <w:shd w:fill="ffffff" w:val="clear"/>
          </w:tcPr>
          <w:p w:rsidR="00000000" w:rsidDel="00000000" w:rsidP="00000000" w:rsidRDefault="00000000" w:rsidRPr="00000000" w14:paraId="00000042">
            <w:pPr>
              <w:spacing w:before="40" w:lineRule="auto"/>
              <w:jc w:val="both"/>
              <w:rPr>
                <w:b w:val="1"/>
                <w:sz w:val="20"/>
                <w:szCs w:val="20"/>
              </w:rPr>
            </w:pPr>
            <w:r w:rsidDel="00000000" w:rsidR="00000000" w:rsidRPr="00000000">
              <w:rPr>
                <w:sz w:val="20"/>
                <w:szCs w:val="20"/>
                <w:rtl w:val="0"/>
              </w:rPr>
              <w:t xml:space="preserve">Publicação do resultado final do mérito do projeto  e habilitação jurídica</w:t>
            </w:r>
            <w:r w:rsidDel="00000000" w:rsidR="00000000" w:rsidRPr="00000000">
              <w:rPr>
                <w:rtl w:val="0"/>
              </w:rPr>
            </w:r>
          </w:p>
        </w:tc>
        <w:tc>
          <w:tcPr>
            <w:shd w:fill="ffffff" w:val="clear"/>
          </w:tcPr>
          <w:p w:rsidR="00000000" w:rsidDel="00000000" w:rsidP="00000000" w:rsidRDefault="00000000" w:rsidRPr="00000000" w14:paraId="00000043">
            <w:pPr>
              <w:spacing w:before="40" w:lineRule="auto"/>
              <w:jc w:val="center"/>
              <w:rPr>
                <w:color w:val="ff0000"/>
                <w:sz w:val="20"/>
                <w:szCs w:val="20"/>
              </w:rPr>
            </w:pPr>
            <w:r w:rsidDel="00000000" w:rsidR="00000000" w:rsidRPr="00000000">
              <w:rPr>
                <w:sz w:val="20"/>
                <w:szCs w:val="20"/>
                <w:rtl w:val="0"/>
              </w:rPr>
              <w:t xml:space="preserve">11/06/2025</w:t>
            </w:r>
            <w:r w:rsidDel="00000000" w:rsidR="00000000" w:rsidRPr="00000000">
              <w:rPr>
                <w:rtl w:val="0"/>
              </w:rPr>
            </w:r>
          </w:p>
        </w:tc>
      </w:tr>
      <w:tr>
        <w:trPr>
          <w:cantSplit w:val="0"/>
          <w:trHeight w:val="230" w:hRule="atLeast"/>
          <w:tblHeader w:val="1"/>
        </w:trPr>
        <w:tc>
          <w:tcPr>
            <w:shd w:fill="ffffff" w:val="clear"/>
          </w:tcPr>
          <w:p w:rsidR="00000000" w:rsidDel="00000000" w:rsidP="00000000" w:rsidRDefault="00000000" w:rsidRPr="00000000" w14:paraId="00000044">
            <w:pPr>
              <w:spacing w:before="40" w:lineRule="auto"/>
              <w:jc w:val="both"/>
              <w:rPr>
                <w:sz w:val="20"/>
                <w:szCs w:val="20"/>
              </w:rPr>
            </w:pPr>
            <w:r w:rsidDel="00000000" w:rsidR="00000000" w:rsidRPr="00000000">
              <w:rPr>
                <w:sz w:val="20"/>
                <w:szCs w:val="20"/>
                <w:rtl w:val="0"/>
              </w:rPr>
              <w:t xml:space="preserve">Assinatura do termo de execução</w:t>
            </w:r>
          </w:p>
        </w:tc>
        <w:tc>
          <w:tcPr>
            <w:shd w:fill="ffffff" w:val="clear"/>
          </w:tcPr>
          <w:p w:rsidR="00000000" w:rsidDel="00000000" w:rsidP="00000000" w:rsidRDefault="00000000" w:rsidRPr="00000000" w14:paraId="00000045">
            <w:pPr>
              <w:spacing w:before="40" w:lineRule="auto"/>
              <w:jc w:val="center"/>
              <w:rPr>
                <w:sz w:val="20"/>
                <w:szCs w:val="20"/>
              </w:rPr>
            </w:pPr>
            <w:r w:rsidDel="00000000" w:rsidR="00000000" w:rsidRPr="00000000">
              <w:rPr>
                <w:sz w:val="20"/>
                <w:szCs w:val="20"/>
                <w:rtl w:val="0"/>
              </w:rPr>
              <w:t xml:space="preserve">12/06/2025</w:t>
            </w:r>
          </w:p>
        </w:tc>
      </w:tr>
      <w:tr>
        <w:trPr>
          <w:cantSplit w:val="0"/>
          <w:trHeight w:val="230" w:hRule="atLeast"/>
          <w:tblHeader w:val="1"/>
        </w:trPr>
        <w:tc>
          <w:tcPr>
            <w:shd w:fill="ffffff" w:val="clear"/>
          </w:tcPr>
          <w:p w:rsidR="00000000" w:rsidDel="00000000" w:rsidP="00000000" w:rsidRDefault="00000000" w:rsidRPr="00000000" w14:paraId="00000046">
            <w:pPr>
              <w:spacing w:before="40" w:lineRule="auto"/>
              <w:jc w:val="both"/>
              <w:rPr>
                <w:sz w:val="20"/>
                <w:szCs w:val="20"/>
              </w:rPr>
            </w:pPr>
            <w:r w:rsidDel="00000000" w:rsidR="00000000" w:rsidRPr="00000000">
              <w:rPr>
                <w:sz w:val="20"/>
                <w:szCs w:val="20"/>
                <w:rtl w:val="0"/>
              </w:rPr>
              <w:t xml:space="preserve">Prazo para pagamento</w:t>
            </w:r>
          </w:p>
        </w:tc>
        <w:tc>
          <w:tcPr>
            <w:shd w:fill="ffffff" w:val="clear"/>
          </w:tcPr>
          <w:p w:rsidR="00000000" w:rsidDel="00000000" w:rsidP="00000000" w:rsidRDefault="00000000" w:rsidRPr="00000000" w14:paraId="00000047">
            <w:pPr>
              <w:spacing w:before="40" w:lineRule="auto"/>
              <w:jc w:val="center"/>
              <w:rPr>
                <w:sz w:val="20"/>
                <w:szCs w:val="20"/>
              </w:rPr>
            </w:pPr>
            <w:r w:rsidDel="00000000" w:rsidR="00000000" w:rsidRPr="00000000">
              <w:rPr>
                <w:sz w:val="20"/>
                <w:szCs w:val="20"/>
                <w:rtl w:val="0"/>
              </w:rPr>
              <w:t xml:space="preserve">13 a 20/06/2025</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40" w:line="240" w:lineRule="auto"/>
        <w:jc w:val="both"/>
        <w:rPr>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rtl w:val="0"/>
        </w:rPr>
      </w:r>
    </w:p>
    <w:p w:rsidR="00000000" w:rsidDel="00000000" w:rsidP="00000000" w:rsidRDefault="00000000" w:rsidRPr="00000000" w14:paraId="00000053">
      <w:pPr>
        <w:widowControl w:val="0"/>
        <w:tabs>
          <w:tab w:val="left" w:leader="none" w:pos="974"/>
        </w:tabs>
        <w:spacing w:after="0" w:line="240" w:lineRule="auto"/>
        <w:ind w:right="829"/>
        <w:jc w:val="both"/>
        <w:rPr>
          <w:color w:val="000000"/>
          <w:sz w:val="24"/>
          <w:szCs w:val="24"/>
        </w:rPr>
      </w:pPr>
      <w:r w:rsidDel="00000000" w:rsidR="00000000" w:rsidRPr="00000000">
        <w:rPr>
          <w:rtl w:val="0"/>
        </w:rPr>
      </w:r>
    </w:p>
    <w:p w:rsidR="00000000" w:rsidDel="00000000" w:rsidP="00000000" w:rsidRDefault="00000000" w:rsidRPr="00000000" w14:paraId="00000054">
      <w:pPr>
        <w:widowControl w:val="0"/>
        <w:numPr>
          <w:ilvl w:val="2"/>
          <w:numId w:val="3"/>
        </w:numPr>
        <w:pBdr>
          <w:top w:space="0" w:sz="0" w:val="nil"/>
          <w:left w:space="0" w:sz="0" w:val="nil"/>
          <w:bottom w:space="0" w:sz="0" w:val="nil"/>
          <w:right w:space="0" w:sz="0" w:val="nil"/>
          <w:between w:space="0" w:sz="0" w:val="nil"/>
        </w:pBdr>
        <w:tabs>
          <w:tab w:val="left" w:leader="none" w:pos="974"/>
        </w:tabs>
        <w:spacing w:after="0" w:line="240" w:lineRule="auto"/>
        <w:ind w:left="142" w:right="-46" w:hanging="142"/>
        <w:jc w:val="both"/>
        <w:rPr>
          <w:color w:val="000000"/>
          <w:sz w:val="24"/>
          <w:szCs w:val="24"/>
        </w:rPr>
      </w:pPr>
      <w:r w:rsidDel="00000000" w:rsidR="00000000" w:rsidRPr="00000000">
        <w:rPr>
          <w:color w:val="000000"/>
          <w:sz w:val="24"/>
          <w:szCs w:val="24"/>
          <w:rtl w:val="0"/>
        </w:rPr>
        <w:t xml:space="preserve">As inscrições presenciais de propostas</w:t>
      </w:r>
      <w:r w:rsidDel="00000000" w:rsidR="00000000" w:rsidRPr="00000000">
        <w:rPr>
          <w:sz w:val="24"/>
          <w:szCs w:val="24"/>
          <w:rtl w:val="0"/>
        </w:rPr>
        <w:t xml:space="preserve"> </w:t>
      </w:r>
      <w:r w:rsidDel="00000000" w:rsidR="00000000" w:rsidRPr="00000000">
        <w:rPr>
          <w:color w:val="000000"/>
          <w:sz w:val="24"/>
          <w:szCs w:val="24"/>
          <w:rtl w:val="0"/>
        </w:rPr>
        <w:t xml:space="preserve">a documentação ser entregue obrigatoriamente no período </w:t>
      </w:r>
      <w:r w:rsidDel="00000000" w:rsidR="00000000" w:rsidRPr="00000000">
        <w:rPr>
          <w:sz w:val="24"/>
          <w:szCs w:val="24"/>
          <w:rtl w:val="0"/>
        </w:rPr>
        <w:t xml:space="preserve">28/05 a 04/06/2025</w:t>
      </w:r>
      <w:r w:rsidDel="00000000" w:rsidR="00000000" w:rsidRPr="00000000">
        <w:rPr>
          <w:color w:val="000000"/>
          <w:sz w:val="24"/>
          <w:szCs w:val="24"/>
          <w:rtl w:val="0"/>
        </w:rPr>
        <w:t xml:space="preserve">, das 9hs às 14hs, endereçado da seguinte forma, </w:t>
      </w:r>
      <w:r w:rsidDel="00000000" w:rsidR="00000000" w:rsidRPr="00000000">
        <w:rPr>
          <w:rtl w:val="0"/>
        </w:rPr>
        <w:t xml:space="preserve">em envelopes lacrados (ENVELOPE A e ENVELOPE B)</w:t>
      </w:r>
      <w:r w:rsidDel="00000000" w:rsidR="00000000" w:rsidRPr="00000000">
        <w:rPr>
          <w:color w:val="000000"/>
          <w:sz w:val="24"/>
          <w:szCs w:val="24"/>
          <w:rtl w:val="0"/>
        </w:rPr>
        <w:t xml:space="preserve">:</w:t>
      </w:r>
    </w:p>
    <w:p w:rsidR="00000000" w:rsidDel="00000000" w:rsidP="00000000" w:rsidRDefault="00000000" w:rsidRPr="00000000" w14:paraId="00000055">
      <w:pPr>
        <w:numPr>
          <w:ilvl w:val="2"/>
          <w:numId w:val="3"/>
        </w:numPr>
        <w:tabs>
          <w:tab w:val="left" w:leader="none" w:pos="2025"/>
        </w:tabs>
        <w:spacing w:line="276" w:lineRule="auto"/>
        <w:ind w:left="720" w:hanging="720"/>
        <w:jc w:val="both"/>
        <w:rPr>
          <w:sz w:val="24"/>
          <w:szCs w:val="24"/>
        </w:rPr>
      </w:pPr>
      <w:r w:rsidDel="00000000" w:rsidR="00000000" w:rsidRPr="00000000">
        <w:rPr>
          <w:rtl w:val="0"/>
        </w:rPr>
        <w:t xml:space="preserve">A seleção do presente Edital compreenderá: Habilitação Jurídico-Fiscal: de caráter eliminatório e a seleção Conceitual e Técnica: de caráter classificatório e eliminatório.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558800</wp:posOffset>
                </wp:positionV>
                <wp:extent cx="5942330" cy="3217303"/>
                <wp:effectExtent b="0" l="0" r="0" t="0"/>
                <wp:wrapTopAndBottom distB="0" distT="0"/>
                <wp:docPr id="2097148006" name=""/>
                <a:graphic>
                  <a:graphicData uri="http://schemas.microsoft.com/office/word/2010/wordprocessingShape">
                    <wps:wsp>
                      <wps:cNvSpPr/>
                      <wps:cNvPr id="2" name="Shape 2"/>
                      <wps:spPr>
                        <a:xfrm>
                          <a:off x="2400235" y="2195040"/>
                          <a:ext cx="5891530" cy="3169920"/>
                        </a:xfrm>
                        <a:prstGeom prst="rect">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257.99999237060547" w:line="258.0000114440918"/>
                              <w:ind w:left="121.00000381469727" w:right="0" w:firstLine="242.00000762939453"/>
                              <w:jc w:val="left"/>
                              <w:textDirection w:val="btLr"/>
                            </w:pPr>
                            <w:r w:rsidDel="00000000" w:rsidR="00000000" w:rsidRPr="00000000">
                              <w:rPr>
                                <w:rFonts w:ascii="Calibri" w:cs="Calibri" w:eastAsia="Calibri" w:hAnsi="Calibri"/>
                                <w:b w:val="1"/>
                                <w:i w:val="0"/>
                                <w:smallCaps w:val="0"/>
                                <w:strike w:val="0"/>
                                <w:color w:val="000009"/>
                                <w:sz w:val="24"/>
                                <w:vertAlign w:val="baseline"/>
                              </w:rPr>
                              <w:t xml:space="preserve">DESTINATÁRIO:</w:t>
                            </w:r>
                          </w:p>
                          <w:p w:rsidR="00000000" w:rsidDel="00000000" w:rsidP="00000000" w:rsidRDefault="00000000" w:rsidRPr="00000000">
                            <w:pPr>
                              <w:spacing w:after="0" w:before="1.0000000149011612" w:line="240"/>
                              <w:ind w:left="121.00000381469727" w:right="0" w:firstLine="121.00000381469727"/>
                              <w:jc w:val="left"/>
                              <w:textDirection w:val="btLr"/>
                            </w:pPr>
                            <w:r w:rsidDel="00000000" w:rsidR="00000000" w:rsidRPr="00000000">
                              <w:rPr>
                                <w:rFonts w:ascii="Calibri" w:cs="Calibri" w:eastAsia="Calibri" w:hAnsi="Calibri"/>
                                <w:b w:val="1"/>
                                <w:i w:val="0"/>
                                <w:smallCaps w:val="0"/>
                                <w:strike w:val="0"/>
                                <w:color w:val="000009"/>
                                <w:sz w:val="24"/>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SECRETARIA MUNICIPAL DE CULTURA DE CULTURA E PRESERVAÇÃO DO PATRIMONIO HISTORICO - AL</w:t>
                            </w:r>
                          </w:p>
                          <w:p w:rsidR="00000000" w:rsidDel="00000000" w:rsidP="00000000" w:rsidRDefault="00000000" w:rsidRPr="00000000">
                            <w:pPr>
                              <w:spacing w:after="0" w:before="0" w:line="240"/>
                              <w:ind w:left="121.00000381469727" w:right="0" w:firstLine="121.00000381469727"/>
                              <w:jc w:val="left"/>
                              <w:textDirection w:val="btLr"/>
                            </w:pPr>
                            <w:r w:rsidDel="00000000" w:rsidR="00000000" w:rsidRPr="00000000">
                              <w:rPr>
                                <w:rFonts w:ascii="Times New Roman" w:cs="Times New Roman" w:eastAsia="Times New Roman" w:hAnsi="Times New Roman"/>
                                <w:b w:val="0"/>
                                <w:i w:val="0"/>
                                <w:smallCaps w:val="0"/>
                                <w:strike w:val="0"/>
                                <w:color w:val="000009"/>
                                <w:sz w:val="24"/>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Setor de Protocolo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9"/>
                                <w:sz w:val="24"/>
                                <w:vertAlign w:val="baseline"/>
                              </w:rPr>
                            </w:r>
                          </w:p>
                          <w:p w:rsidR="00000000" w:rsidDel="00000000" w:rsidP="00000000" w:rsidRDefault="00000000" w:rsidRPr="00000000">
                            <w:pPr>
                              <w:spacing w:after="160" w:before="0" w:line="258.0000114440918"/>
                              <w:ind w:left="121.00000381469727" w:right="0" w:firstLine="242.00000762939453"/>
                              <w:jc w:val="left"/>
                              <w:textDirection w:val="btLr"/>
                            </w:pPr>
                            <w:r w:rsidDel="00000000" w:rsidR="00000000" w:rsidRPr="00000000">
                              <w:rPr>
                                <w:rFonts w:ascii="Times New Roman" w:cs="Times New Roman" w:eastAsia="Times New Roman" w:hAnsi="Times New Roman"/>
                                <w:b w:val="0"/>
                                <w:i w:val="0"/>
                                <w:smallCaps w:val="0"/>
                                <w:strike w:val="0"/>
                                <w:color w:val="000009"/>
                                <w:sz w:val="24"/>
                                <w:vertAlign w:val="baseline"/>
                              </w:rPr>
                            </w:r>
                            <w:r w:rsidDel="00000000" w:rsidR="00000000" w:rsidRPr="00000000">
                              <w:rPr>
                                <w:rFonts w:ascii="Calibri" w:cs="Calibri" w:eastAsia="Calibri" w:hAnsi="Calibri"/>
                                <w:b w:val="1"/>
                                <w:i w:val="0"/>
                                <w:smallCaps w:val="0"/>
                                <w:strike w:val="0"/>
                                <w:color w:val="000009"/>
                                <w:sz w:val="24"/>
                                <w:vertAlign w:val="baseline"/>
                              </w:rPr>
                              <w:t xml:space="preserve">Edital n° 08/2025 – EDITAL FESTIVAL CULTURAL - PNAB</w:t>
                            </w:r>
                          </w:p>
                          <w:p w:rsidR="00000000" w:rsidDel="00000000" w:rsidP="00000000" w:rsidRDefault="00000000" w:rsidRPr="00000000">
                            <w:pPr>
                              <w:spacing w:after="0" w:before="0" w:line="240"/>
                              <w:ind w:left="121.00000381469727" w:right="327.00000762939453" w:firstLine="121.00000381469727"/>
                              <w:jc w:val="left"/>
                              <w:textDirection w:val="btLr"/>
                            </w:pPr>
                            <w:r w:rsidDel="00000000" w:rsidR="00000000" w:rsidRPr="00000000">
                              <w:rPr>
                                <w:rFonts w:ascii="Calibri" w:cs="Calibri" w:eastAsia="Calibri" w:hAnsi="Calibri"/>
                                <w:b w:val="1"/>
                                <w:i w:val="0"/>
                                <w:smallCaps w:val="0"/>
                                <w:strike w:val="0"/>
                                <w:color w:val="000009"/>
                                <w:sz w:val="24"/>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Rua Capitão Bernardino Souto, matriz (Prédio de Câmara e Cadeia) – Marechal Deodoro/AL – 57160-000</w:t>
                            </w:r>
                          </w:p>
                          <w:p w:rsidR="00000000" w:rsidDel="00000000" w:rsidP="00000000" w:rsidRDefault="00000000" w:rsidRPr="00000000">
                            <w:pPr>
                              <w:spacing w:after="0" w:before="4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9"/>
                                <w:sz w:val="24"/>
                                <w:vertAlign w:val="baseline"/>
                              </w:rPr>
                            </w:r>
                          </w:p>
                          <w:p w:rsidR="00000000" w:rsidDel="00000000" w:rsidP="00000000" w:rsidRDefault="00000000" w:rsidRPr="00000000">
                            <w:pPr>
                              <w:spacing w:after="160" w:before="1.0000000149011612" w:line="258.0000114440918"/>
                              <w:ind w:left="121.00000381469727" w:right="0" w:firstLine="242.00000762939453"/>
                              <w:jc w:val="left"/>
                              <w:textDirection w:val="btLr"/>
                            </w:pPr>
                            <w:r w:rsidDel="00000000" w:rsidR="00000000" w:rsidRPr="00000000">
                              <w:rPr>
                                <w:rFonts w:ascii="Times New Roman" w:cs="Times New Roman" w:eastAsia="Times New Roman" w:hAnsi="Times New Roman"/>
                                <w:b w:val="0"/>
                                <w:i w:val="0"/>
                                <w:smallCaps w:val="0"/>
                                <w:strike w:val="0"/>
                                <w:color w:val="000009"/>
                                <w:sz w:val="24"/>
                                <w:vertAlign w:val="baseline"/>
                              </w:rPr>
                            </w:r>
                            <w:r w:rsidDel="00000000" w:rsidR="00000000" w:rsidRPr="00000000">
                              <w:rPr>
                                <w:rFonts w:ascii="Calibri" w:cs="Calibri" w:eastAsia="Calibri" w:hAnsi="Calibri"/>
                                <w:b w:val="1"/>
                                <w:i w:val="0"/>
                                <w:smallCaps w:val="0"/>
                                <w:strike w:val="0"/>
                                <w:color w:val="000009"/>
                                <w:sz w:val="24"/>
                                <w:vertAlign w:val="baseline"/>
                              </w:rPr>
                              <w:t xml:space="preserve">REMETENTE:</w:t>
                            </w:r>
                            <w:r w:rsidDel="00000000" w:rsidR="00000000" w:rsidRPr="00000000">
                              <w:rPr>
                                <w:rFonts w:ascii="Calibri" w:cs="Calibri" w:eastAsia="Calibri" w:hAnsi="Calibri"/>
                                <w:b w:val="1"/>
                                <w:i w:val="0"/>
                                <w:smallCaps w:val="0"/>
                                <w:strike w:val="0"/>
                                <w:color w:val="000009"/>
                                <w:sz w:val="24"/>
                                <w:u w:val="single"/>
                                <w:vertAlign w:val="baseline"/>
                              </w:rPr>
                              <w:t xml:space="preserve">	</w:t>
                            </w:r>
                            <w:r w:rsidDel="00000000" w:rsidR="00000000" w:rsidRPr="00000000">
                              <w:rPr>
                                <w:rFonts w:ascii="Calibri" w:cs="Calibri" w:eastAsia="Calibri" w:hAnsi="Calibri"/>
                                <w:b w:val="1"/>
                                <w:i w:val="0"/>
                                <w:smallCaps w:val="0"/>
                                <w:strike w:val="0"/>
                                <w:color w:val="000009"/>
                                <w:sz w:val="24"/>
                                <w:vertAlign w:val="baseline"/>
                              </w:rPr>
                              <w:t xml:space="preserve">(Nº de protocolo)</w:t>
                            </w:r>
                          </w:p>
                          <w:p w:rsidR="00000000" w:rsidDel="00000000" w:rsidP="00000000" w:rsidRDefault="00000000" w:rsidRPr="00000000">
                            <w:pPr>
                              <w:spacing w:after="0" w:before="0" w:line="240"/>
                              <w:ind w:left="121.00000381469727" w:right="0" w:firstLine="121.00000381469727"/>
                              <w:jc w:val="left"/>
                              <w:textDirection w:val="btLr"/>
                            </w:pPr>
                            <w:r w:rsidDel="00000000" w:rsidR="00000000" w:rsidRPr="00000000">
                              <w:rPr>
                                <w:rFonts w:ascii="Calibri" w:cs="Calibri" w:eastAsia="Calibri" w:hAnsi="Calibri"/>
                                <w:b w:val="1"/>
                                <w:i w:val="0"/>
                                <w:smallCaps w:val="0"/>
                                <w:strike w:val="0"/>
                                <w:color w:val="000009"/>
                                <w:sz w:val="24"/>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NOME DO PROPONENTE: </w:t>
                            </w:r>
                            <w:r w:rsidDel="00000000" w:rsidR="00000000" w:rsidRPr="00000000">
                              <w:rPr>
                                <w:rFonts w:ascii="Times New Roman" w:cs="Times New Roman" w:eastAsia="Times New Roman" w:hAnsi="Times New Roman"/>
                                <w:b w:val="0"/>
                                <w:i w:val="0"/>
                                <w:smallCaps w:val="0"/>
                                <w:strike w:val="0"/>
                                <w:color w:val="000009"/>
                                <w:sz w:val="24"/>
                                <w:u w:val="single"/>
                                <w:vertAlign w:val="baseline"/>
                              </w:rPr>
                              <w:t xml:space="preserve">	</w:t>
                            </w:r>
                          </w:p>
                          <w:p w:rsidR="00000000" w:rsidDel="00000000" w:rsidP="00000000" w:rsidRDefault="00000000" w:rsidRPr="00000000">
                            <w:pPr>
                              <w:spacing w:after="0" w:before="37.00000047683716" w:line="240"/>
                              <w:ind w:left="121.00000381469727" w:right="0" w:firstLine="121.00000381469727"/>
                              <w:jc w:val="left"/>
                              <w:textDirection w:val="btLr"/>
                            </w:pPr>
                            <w:r w:rsidDel="00000000" w:rsidR="00000000" w:rsidRPr="00000000">
                              <w:rPr>
                                <w:rFonts w:ascii="Times New Roman" w:cs="Times New Roman" w:eastAsia="Times New Roman" w:hAnsi="Times New Roman"/>
                                <w:b w:val="0"/>
                                <w:i w:val="0"/>
                                <w:smallCaps w:val="0"/>
                                <w:strike w:val="0"/>
                                <w:color w:val="000009"/>
                                <w:sz w:val="24"/>
                                <w:u w:val="single"/>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NOME DO GRUPO CULTURAL REPRESENTADO: </w:t>
                            </w:r>
                            <w:r w:rsidDel="00000000" w:rsidR="00000000" w:rsidRPr="00000000">
                              <w:rPr>
                                <w:rFonts w:ascii="Times New Roman" w:cs="Times New Roman" w:eastAsia="Times New Roman" w:hAnsi="Times New Roman"/>
                                <w:b w:val="0"/>
                                <w:i w:val="0"/>
                                <w:smallCaps w:val="0"/>
                                <w:strike w:val="0"/>
                                <w:color w:val="000009"/>
                                <w:sz w:val="24"/>
                                <w:u w:val="single"/>
                                <w:vertAlign w:val="baseline"/>
                              </w:rPr>
                              <w:t xml:space="preserve">	</w:t>
                            </w:r>
                          </w:p>
                          <w:p w:rsidR="00000000" w:rsidDel="00000000" w:rsidP="00000000" w:rsidRDefault="00000000" w:rsidRPr="00000000">
                            <w:pPr>
                              <w:spacing w:after="0" w:before="0" w:line="240"/>
                              <w:ind w:left="121.00000381469727" w:right="0" w:firstLine="121.00000381469727"/>
                              <w:jc w:val="left"/>
                              <w:textDirection w:val="btLr"/>
                            </w:pPr>
                            <w:r w:rsidDel="00000000" w:rsidR="00000000" w:rsidRPr="00000000">
                              <w:rPr>
                                <w:rFonts w:ascii="Times New Roman" w:cs="Times New Roman" w:eastAsia="Times New Roman" w:hAnsi="Times New Roman"/>
                                <w:b w:val="0"/>
                                <w:i w:val="0"/>
                                <w:smallCaps w:val="0"/>
                                <w:strike w:val="0"/>
                                <w:color w:val="000009"/>
                                <w:sz w:val="24"/>
                                <w:u w:val="single"/>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Endereço Completo do Proponente:</w:t>
                            </w:r>
                            <w:r w:rsidDel="00000000" w:rsidR="00000000" w:rsidRPr="00000000">
                              <w:rPr>
                                <w:rFonts w:ascii="Times New Roman" w:cs="Times New Roman" w:eastAsia="Times New Roman" w:hAnsi="Times New Roman"/>
                                <w:b w:val="0"/>
                                <w:i w:val="0"/>
                                <w:smallCaps w:val="0"/>
                                <w:strike w:val="0"/>
                                <w:color w:val="000009"/>
                                <w:sz w:val="24"/>
                                <w:u w:val="single"/>
                                <w:vertAlign w:val="baseline"/>
                              </w:rPr>
                              <w:t xml:space="preserve">	</w:t>
                            </w:r>
                          </w:p>
                          <w:p w:rsidR="00000000" w:rsidDel="00000000" w:rsidP="00000000" w:rsidRDefault="00000000" w:rsidRPr="00000000">
                            <w:pPr>
                              <w:spacing w:after="0" w:before="0" w:line="240"/>
                              <w:ind w:left="121.00000381469727" w:right="0" w:firstLine="121.00000381469727"/>
                              <w:jc w:val="left"/>
                              <w:textDirection w:val="btLr"/>
                            </w:pPr>
                            <w:r w:rsidDel="00000000" w:rsidR="00000000" w:rsidRPr="00000000">
                              <w:rPr>
                                <w:rFonts w:ascii="Times New Roman" w:cs="Times New Roman" w:eastAsia="Times New Roman" w:hAnsi="Times New Roman"/>
                                <w:b w:val="0"/>
                                <w:i w:val="0"/>
                                <w:smallCaps w:val="0"/>
                                <w:strike w:val="0"/>
                                <w:color w:val="000009"/>
                                <w:sz w:val="24"/>
                                <w:u w:val="single"/>
                                <w:vertAlign w:val="baseline"/>
                              </w:rPr>
                            </w:r>
                            <w:r w:rsidDel="00000000" w:rsidR="00000000" w:rsidRPr="00000000">
                              <w:rPr>
                                <w:rFonts w:ascii="Times New Roman" w:cs="Times New Roman" w:eastAsia="Times New Roman" w:hAnsi="Times New Roman"/>
                                <w:b w:val="0"/>
                                <w:i w:val="0"/>
                                <w:smallCaps w:val="0"/>
                                <w:strike w:val="0"/>
                                <w:color w:val="000009"/>
                                <w:sz w:val="24"/>
                                <w:vertAlign w:val="baseline"/>
                              </w:rPr>
                              <w:t xml:space="preserve">Telefone para contato: </w:t>
                            </w:r>
                            <w:r w:rsidDel="00000000" w:rsidR="00000000" w:rsidRPr="00000000">
                              <w:rPr>
                                <w:rFonts w:ascii="Times New Roman" w:cs="Times New Roman" w:eastAsia="Times New Roman" w:hAnsi="Times New Roman"/>
                                <w:b w:val="0"/>
                                <w:i w:val="0"/>
                                <w:smallCaps w:val="0"/>
                                <w:strike w:val="0"/>
                                <w:color w:val="000009"/>
                                <w:sz w:val="24"/>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558800</wp:posOffset>
                </wp:positionV>
                <wp:extent cx="5942330" cy="3217303"/>
                <wp:effectExtent b="0" l="0" r="0" t="0"/>
                <wp:wrapTopAndBottom distB="0" distT="0"/>
                <wp:docPr id="2097148006"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942330" cy="3217303"/>
                        </a:xfrm>
                        <a:prstGeom prst="rect"/>
                        <a:ln/>
                      </pic:spPr>
                    </pic:pic>
                  </a:graphicData>
                </a:graphic>
              </wp:anchor>
            </w:drawing>
          </mc:Fallback>
        </mc:AlternateContent>
      </w:r>
    </w:p>
    <w:p w:rsidR="00000000" w:rsidDel="00000000" w:rsidP="00000000" w:rsidRDefault="00000000" w:rsidRPr="00000000" w14:paraId="00000056">
      <w:pPr>
        <w:numPr>
          <w:ilvl w:val="2"/>
          <w:numId w:val="3"/>
        </w:numPr>
        <w:tabs>
          <w:tab w:val="left" w:leader="none" w:pos="2025"/>
        </w:tabs>
        <w:spacing w:line="276" w:lineRule="auto"/>
        <w:ind w:left="720" w:hanging="720"/>
        <w:jc w:val="both"/>
        <w:rPr>
          <w:sz w:val="24"/>
          <w:szCs w:val="24"/>
        </w:rPr>
      </w:pPr>
      <w:r w:rsidDel="00000000" w:rsidR="00000000" w:rsidRPr="00000000">
        <w:rPr>
          <w:rtl w:val="0"/>
        </w:rPr>
        <w:t xml:space="preserve">Nos envelopes A e B deverão constar os seguintes dizeres: PREFEITURA MUNICIPAL DE MARECHAL DEODORO E SECRETARIA DE CULTURA E PRESERVAÇÃO DO PATRIMÔNIO HISTÓRICO, ENVELOPE “A” - SELEÇÃO CONCEITUAL E TÉCNICA (NOME DA PROPONENTE) (C.N.P.J.) OU (C.P.F) PREFEITURA MUNICIPAL DE MARECHAL E SECRETARIA DE CULTURA CREDENCIAMENTO Nº 001/2022 ENVELOPE “B” – HABILITAÇÃO JURÍDICO‐FISCAL (NOME DA PROPONENTE) (C.N.P.J.) OU (C.P.F) </w:t>
      </w:r>
      <w:r w:rsidDel="00000000" w:rsidR="00000000" w:rsidRPr="00000000">
        <w:rPr>
          <w:rtl w:val="0"/>
        </w:rPr>
      </w:r>
    </w:p>
    <w:p w:rsidR="00000000" w:rsidDel="00000000" w:rsidP="00000000" w:rsidRDefault="00000000" w:rsidRPr="00000000" w14:paraId="00000057">
      <w:pPr>
        <w:numPr>
          <w:ilvl w:val="2"/>
          <w:numId w:val="3"/>
        </w:numPr>
        <w:tabs>
          <w:tab w:val="left" w:leader="none" w:pos="2025"/>
        </w:tabs>
        <w:spacing w:line="276" w:lineRule="auto"/>
        <w:ind w:left="720" w:hanging="720"/>
        <w:jc w:val="both"/>
        <w:rPr>
          <w:sz w:val="24"/>
          <w:szCs w:val="24"/>
        </w:rPr>
      </w:pPr>
      <w:r w:rsidDel="00000000" w:rsidR="00000000" w:rsidRPr="00000000">
        <w:rPr>
          <w:rtl w:val="0"/>
        </w:rPr>
        <w:t xml:space="preserve"> A proposta deverá ser entregue em 02 (dois) envelopes lacrados, sendo: </w:t>
      </w:r>
      <w:r w:rsidDel="00000000" w:rsidR="00000000" w:rsidRPr="00000000">
        <w:rPr>
          <w:rtl w:val="0"/>
        </w:rPr>
      </w:r>
    </w:p>
    <w:p w:rsidR="00000000" w:rsidDel="00000000" w:rsidP="00000000" w:rsidRDefault="00000000" w:rsidRPr="00000000" w14:paraId="00000058">
      <w:pPr>
        <w:numPr>
          <w:ilvl w:val="2"/>
          <w:numId w:val="3"/>
        </w:numPr>
        <w:tabs>
          <w:tab w:val="left" w:leader="none" w:pos="2025"/>
        </w:tabs>
        <w:spacing w:line="276" w:lineRule="auto"/>
        <w:ind w:left="720" w:hanging="720"/>
        <w:jc w:val="both"/>
        <w:rPr>
          <w:sz w:val="24"/>
          <w:szCs w:val="24"/>
        </w:rPr>
      </w:pPr>
      <w:r w:rsidDel="00000000" w:rsidR="00000000" w:rsidRPr="00000000">
        <w:rPr>
          <w:rtl w:val="0"/>
        </w:rPr>
        <w:t xml:space="preserve">ENVELOPE A – SELEÇÃO CONCEITUAL E TÉCNICA - contendo o formulário de inscrição, fornecido pela SECRETARIA DE CULTURA e disponibilizado no portal eletrônico da Prefeitura Municipal de Marechal Deodoro (www.marechaldeodoro.gov.com.br), o projeto técnico e os anexos deverão estar assinados pelo representante legal do proponente. </w:t>
      </w:r>
      <w:r w:rsidDel="00000000" w:rsidR="00000000" w:rsidRPr="00000000">
        <w:rPr>
          <w:rtl w:val="0"/>
        </w:rPr>
      </w:r>
    </w:p>
    <w:p w:rsidR="00000000" w:rsidDel="00000000" w:rsidP="00000000" w:rsidRDefault="00000000" w:rsidRPr="00000000" w14:paraId="00000059">
      <w:pPr>
        <w:numPr>
          <w:ilvl w:val="2"/>
          <w:numId w:val="3"/>
        </w:numPr>
        <w:tabs>
          <w:tab w:val="left" w:leader="none" w:pos="2025"/>
        </w:tabs>
        <w:spacing w:line="276" w:lineRule="auto"/>
        <w:ind w:left="720" w:hanging="720"/>
        <w:jc w:val="both"/>
        <w:rPr>
          <w:sz w:val="24"/>
          <w:szCs w:val="24"/>
        </w:rPr>
      </w:pPr>
      <w:r w:rsidDel="00000000" w:rsidR="00000000" w:rsidRPr="00000000">
        <w:rPr>
          <w:rtl w:val="0"/>
        </w:rPr>
        <w:t xml:space="preserve">O projeto técnico deverá conter necessariamente as seguintes informações:</w:t>
      </w:r>
      <w:r w:rsidDel="00000000" w:rsidR="00000000" w:rsidRPr="00000000">
        <w:rPr>
          <w:rtl w:val="0"/>
        </w:rPr>
      </w:r>
    </w:p>
    <w:p w:rsidR="00000000" w:rsidDel="00000000" w:rsidP="00000000" w:rsidRDefault="00000000" w:rsidRPr="00000000" w14:paraId="0000005A">
      <w:pPr>
        <w:tabs>
          <w:tab w:val="left" w:leader="none" w:pos="2025"/>
        </w:tabs>
        <w:spacing w:line="276" w:lineRule="auto"/>
        <w:ind w:left="720" w:firstLine="0"/>
        <w:jc w:val="both"/>
        <w:rPr/>
      </w:pPr>
      <w:r w:rsidDel="00000000" w:rsidR="00000000" w:rsidRPr="00000000">
        <w:rPr>
          <w:rtl w:val="0"/>
        </w:rPr>
        <w:t xml:space="preserve"> I – Objetivo e justificativa (o porquê da participação neste edital e o que vai oferecer ao público);</w:t>
      </w:r>
    </w:p>
    <w:p w:rsidR="00000000" w:rsidDel="00000000" w:rsidP="00000000" w:rsidRDefault="00000000" w:rsidRPr="00000000" w14:paraId="0000005B">
      <w:pPr>
        <w:tabs>
          <w:tab w:val="left" w:leader="none" w:pos="2025"/>
        </w:tabs>
        <w:spacing w:line="276" w:lineRule="auto"/>
        <w:ind w:left="720" w:firstLine="0"/>
        <w:jc w:val="both"/>
        <w:rPr/>
      </w:pPr>
      <w:r w:rsidDel="00000000" w:rsidR="00000000" w:rsidRPr="00000000">
        <w:rPr>
          <w:rtl w:val="0"/>
        </w:rPr>
        <w:t xml:space="preserve">II – Histórico do grupo, detalhando as apresentações realizadas anteriormente, número de componentes, participações anteriores e experiências culturais;</w:t>
      </w:r>
    </w:p>
    <w:p w:rsidR="00000000" w:rsidDel="00000000" w:rsidP="00000000" w:rsidRDefault="00000000" w:rsidRPr="00000000" w14:paraId="0000005C">
      <w:pPr>
        <w:tabs>
          <w:tab w:val="left" w:leader="none" w:pos="2025"/>
        </w:tabs>
        <w:spacing w:line="276" w:lineRule="auto"/>
        <w:ind w:left="720" w:firstLine="0"/>
        <w:jc w:val="both"/>
        <w:rPr/>
      </w:pPr>
      <w:r w:rsidDel="00000000" w:rsidR="00000000" w:rsidRPr="00000000">
        <w:rPr>
          <w:rtl w:val="0"/>
        </w:rPr>
        <w:t xml:space="preserve"> III – Clipagem e Fotos que comprovem participação do grupo em atividades anteriores; c) outros documentos comprobatórios que julgar necessário (documentos que auxiliem na compreensão do projeto). </w:t>
      </w:r>
    </w:p>
    <w:p w:rsidR="00000000" w:rsidDel="00000000" w:rsidP="00000000" w:rsidRDefault="00000000" w:rsidRPr="00000000" w14:paraId="0000005D">
      <w:pPr>
        <w:tabs>
          <w:tab w:val="left" w:leader="none" w:pos="2025"/>
        </w:tabs>
        <w:spacing w:line="276" w:lineRule="auto"/>
        <w:ind w:left="720" w:firstLine="0"/>
        <w:jc w:val="both"/>
        <w:rPr>
          <w:sz w:val="24"/>
          <w:szCs w:val="24"/>
        </w:rPr>
      </w:pPr>
      <w:r w:rsidDel="00000000" w:rsidR="00000000" w:rsidRPr="00000000">
        <w:rPr>
          <w:rtl w:val="0"/>
        </w:rPr>
        <w:t xml:space="preserve">IV- Anexos:</w:t>
      </w:r>
      <w:r w:rsidDel="00000000" w:rsidR="00000000" w:rsidRPr="00000000">
        <w:rPr>
          <w:rtl w:val="0"/>
        </w:rPr>
      </w:r>
    </w:p>
    <w:p w:rsidR="00000000" w:rsidDel="00000000" w:rsidP="00000000" w:rsidRDefault="00000000" w:rsidRPr="00000000" w14:paraId="0000005E">
      <w:pPr>
        <w:tabs>
          <w:tab w:val="left" w:leader="none" w:pos="2025"/>
        </w:tabs>
        <w:spacing w:after="200" w:before="240" w:lineRule="auto"/>
        <w:ind w:firstLine="708"/>
        <w:jc w:val="both"/>
        <w:rPr>
          <w:sz w:val="24"/>
          <w:szCs w:val="24"/>
        </w:rPr>
      </w:pPr>
      <w:r w:rsidDel="00000000" w:rsidR="00000000" w:rsidRPr="00000000">
        <w:rPr>
          <w:sz w:val="24"/>
          <w:szCs w:val="24"/>
          <w:rtl w:val="0"/>
        </w:rPr>
        <w:t xml:space="preserve">Anexo I - Formulário de Inscrição;</w:t>
      </w:r>
    </w:p>
    <w:p w:rsidR="00000000" w:rsidDel="00000000" w:rsidP="00000000" w:rsidRDefault="00000000" w:rsidRPr="00000000" w14:paraId="0000005F">
      <w:pPr>
        <w:tabs>
          <w:tab w:val="left" w:leader="none" w:pos="2025"/>
        </w:tabs>
        <w:spacing w:after="200" w:before="240" w:lineRule="auto"/>
        <w:ind w:left="708" w:firstLine="0"/>
        <w:jc w:val="both"/>
        <w:rPr>
          <w:sz w:val="24"/>
          <w:szCs w:val="24"/>
        </w:rPr>
      </w:pPr>
      <w:r w:rsidDel="00000000" w:rsidR="00000000" w:rsidRPr="00000000">
        <w:rPr>
          <w:sz w:val="24"/>
          <w:szCs w:val="24"/>
          <w:rtl w:val="0"/>
        </w:rPr>
        <w:t xml:space="preserve">Anexo II - Orientações para elaboração do plano de trabalho.</w:t>
      </w:r>
    </w:p>
    <w:p w:rsidR="00000000" w:rsidDel="00000000" w:rsidP="00000000" w:rsidRDefault="00000000" w:rsidRPr="00000000" w14:paraId="00000060">
      <w:pPr>
        <w:tabs>
          <w:tab w:val="left" w:leader="none" w:pos="2025"/>
        </w:tabs>
        <w:spacing w:after="200" w:before="240" w:lineRule="auto"/>
        <w:ind w:firstLine="708"/>
        <w:jc w:val="both"/>
        <w:rPr>
          <w:b w:val="1"/>
          <w:sz w:val="24"/>
          <w:szCs w:val="24"/>
        </w:rPr>
      </w:pPr>
      <w:r w:rsidDel="00000000" w:rsidR="00000000" w:rsidRPr="00000000">
        <w:rPr>
          <w:sz w:val="24"/>
          <w:szCs w:val="24"/>
          <w:rtl w:val="0"/>
        </w:rPr>
        <w:t xml:space="preserve">Anexo III - Declaração de representação de grupo ou coletivo cultural</w:t>
      </w:r>
      <w:r w:rsidDel="00000000" w:rsidR="00000000" w:rsidRPr="00000000">
        <w:rPr>
          <w:rtl w:val="0"/>
        </w:rPr>
      </w:r>
    </w:p>
    <w:p w:rsidR="00000000" w:rsidDel="00000000" w:rsidP="00000000" w:rsidRDefault="00000000" w:rsidRPr="00000000" w14:paraId="00000061">
      <w:pPr>
        <w:tabs>
          <w:tab w:val="left" w:leader="none" w:pos="2025"/>
        </w:tabs>
        <w:spacing w:after="200" w:before="240" w:lineRule="auto"/>
        <w:ind w:firstLine="708"/>
        <w:jc w:val="both"/>
        <w:rPr>
          <w:sz w:val="24"/>
          <w:szCs w:val="24"/>
        </w:rPr>
      </w:pPr>
      <w:r w:rsidDel="00000000" w:rsidR="00000000" w:rsidRPr="00000000">
        <w:rPr>
          <w:sz w:val="24"/>
          <w:szCs w:val="24"/>
          <w:rtl w:val="0"/>
        </w:rPr>
        <w:t xml:space="preserve">Anexo IV - Autodeclaração de gênero, etico-racial e física;</w:t>
      </w:r>
    </w:p>
    <w:p w:rsidR="00000000" w:rsidDel="00000000" w:rsidP="00000000" w:rsidRDefault="00000000" w:rsidRPr="00000000" w14:paraId="00000062">
      <w:pPr>
        <w:tabs>
          <w:tab w:val="left" w:leader="none" w:pos="2025"/>
        </w:tabs>
        <w:spacing w:after="200" w:before="240" w:lineRule="auto"/>
        <w:ind w:firstLine="708"/>
        <w:jc w:val="both"/>
        <w:rPr>
          <w:sz w:val="24"/>
          <w:szCs w:val="24"/>
        </w:rPr>
      </w:pPr>
      <w:r w:rsidDel="00000000" w:rsidR="00000000" w:rsidRPr="00000000">
        <w:rPr>
          <w:sz w:val="24"/>
          <w:szCs w:val="24"/>
          <w:rtl w:val="0"/>
        </w:rPr>
        <w:t xml:space="preserve">Anexo V – Formulário De Recurso De Mérito E Habilitação</w:t>
      </w:r>
    </w:p>
    <w:p w:rsidR="00000000" w:rsidDel="00000000" w:rsidP="00000000" w:rsidRDefault="00000000" w:rsidRPr="00000000" w14:paraId="00000063">
      <w:pPr>
        <w:tabs>
          <w:tab w:val="left" w:leader="none" w:pos="2025"/>
        </w:tabs>
        <w:spacing w:after="200" w:before="240" w:lineRule="auto"/>
        <w:ind w:firstLine="708"/>
        <w:jc w:val="both"/>
        <w:rPr>
          <w:sz w:val="24"/>
          <w:szCs w:val="24"/>
        </w:rPr>
      </w:pPr>
      <w:r w:rsidDel="00000000" w:rsidR="00000000" w:rsidRPr="00000000">
        <w:rPr>
          <w:sz w:val="24"/>
          <w:szCs w:val="24"/>
          <w:rtl w:val="0"/>
        </w:rPr>
        <w:t xml:space="preserve">Anexo VI- Termo De Consentimento De Coleta De Dados;</w:t>
      </w:r>
    </w:p>
    <w:p w:rsidR="00000000" w:rsidDel="00000000" w:rsidP="00000000" w:rsidRDefault="00000000" w:rsidRPr="00000000" w14:paraId="00000064">
      <w:pPr>
        <w:tabs>
          <w:tab w:val="left" w:leader="none" w:pos="2025"/>
        </w:tabs>
        <w:spacing w:after="200" w:before="240" w:lineRule="auto"/>
        <w:ind w:firstLine="708"/>
        <w:jc w:val="both"/>
        <w:rPr>
          <w:sz w:val="24"/>
          <w:szCs w:val="24"/>
        </w:rPr>
      </w:pPr>
      <w:bookmarkStart w:colFirst="0" w:colLast="0" w:name="_heading=h.6waypstp7kli" w:id="4"/>
      <w:bookmarkEnd w:id="4"/>
      <w:r w:rsidDel="00000000" w:rsidR="00000000" w:rsidRPr="00000000">
        <w:rPr>
          <w:sz w:val="24"/>
          <w:szCs w:val="24"/>
          <w:rtl w:val="0"/>
        </w:rPr>
        <w:t xml:space="preserve">Anexo VIII – Termo De Execução Cultural;</w:t>
      </w:r>
    </w:p>
    <w:p w:rsidR="00000000" w:rsidDel="00000000" w:rsidP="00000000" w:rsidRDefault="00000000" w:rsidRPr="00000000" w14:paraId="00000065">
      <w:pPr>
        <w:tabs>
          <w:tab w:val="left" w:leader="none" w:pos="2025"/>
        </w:tabs>
        <w:spacing w:after="200" w:before="240" w:lineRule="auto"/>
        <w:ind w:firstLine="708"/>
        <w:jc w:val="both"/>
        <w:rPr>
          <w:sz w:val="24"/>
          <w:szCs w:val="24"/>
        </w:rPr>
      </w:pPr>
      <w:r w:rsidDel="00000000" w:rsidR="00000000" w:rsidRPr="00000000">
        <w:rPr>
          <w:sz w:val="24"/>
          <w:szCs w:val="24"/>
          <w:rtl w:val="0"/>
        </w:rPr>
        <w:t xml:space="preserve">Anexo IX – Modelo Relatório De Realização Do Objeto;</w:t>
      </w:r>
    </w:p>
    <w:p w:rsidR="00000000" w:rsidDel="00000000" w:rsidP="00000000" w:rsidRDefault="00000000" w:rsidRPr="00000000" w14:paraId="00000066">
      <w:pPr>
        <w:tabs>
          <w:tab w:val="left" w:leader="none" w:pos="2025"/>
        </w:tabs>
        <w:spacing w:line="276" w:lineRule="auto"/>
        <w:ind w:left="720" w:firstLine="0"/>
        <w:jc w:val="both"/>
        <w:rPr/>
      </w:pPr>
      <w:r w:rsidDel="00000000" w:rsidR="00000000" w:rsidRPr="00000000">
        <w:rPr>
          <w:sz w:val="24"/>
          <w:szCs w:val="24"/>
          <w:rtl w:val="0"/>
        </w:rPr>
        <w:t xml:space="preserve">Anexo X - Declaração De Que Não Emprega Menor;</w:t>
      </w:r>
      <w:r w:rsidDel="00000000" w:rsidR="00000000" w:rsidRPr="00000000">
        <w:rPr>
          <w:rtl w:val="0"/>
        </w:rPr>
        <w:t xml:space="preserve"> </w:t>
      </w:r>
    </w:p>
    <w:p w:rsidR="00000000" w:rsidDel="00000000" w:rsidP="00000000" w:rsidRDefault="00000000" w:rsidRPr="00000000" w14:paraId="00000067">
      <w:pPr>
        <w:tabs>
          <w:tab w:val="left" w:leader="none" w:pos="2025"/>
        </w:tabs>
        <w:spacing w:line="276" w:lineRule="auto"/>
        <w:ind w:left="-567" w:firstLine="0"/>
        <w:jc w:val="both"/>
        <w:rPr/>
      </w:pPr>
      <w:r w:rsidDel="00000000" w:rsidR="00000000" w:rsidRPr="00000000">
        <w:rPr>
          <w:rtl w:val="0"/>
        </w:rPr>
        <w:t xml:space="preserve">6.1.10 ENVELOPE B – HABILITAÇÃO JURÍDICO‐FISCAL ‐ Documentação necessária para habilitação jurídica entregue em cópias xerografadas perfeitamente legíveis, em 01 (uma) via, obedecendo a ordem abaixo: </w:t>
      </w:r>
    </w:p>
    <w:p w:rsidR="00000000" w:rsidDel="00000000" w:rsidP="00000000" w:rsidRDefault="00000000" w:rsidRPr="00000000" w14:paraId="00000068">
      <w:pPr>
        <w:tabs>
          <w:tab w:val="left" w:leader="none" w:pos="2025"/>
        </w:tabs>
        <w:spacing w:line="276" w:lineRule="auto"/>
        <w:ind w:left="-567" w:firstLine="0"/>
        <w:jc w:val="both"/>
        <w:rPr/>
      </w:pPr>
      <w:r w:rsidDel="00000000" w:rsidR="00000000" w:rsidRPr="00000000">
        <w:rPr>
          <w:rtl w:val="0"/>
        </w:rPr>
        <w:t xml:space="preserve">I- Ato constitutivo, estatuto ou contrato social em vigor, devidamente registrado, em se tratando de sociedades comerciais e, acompanhado de documentos de eleição de seus administradores; </w:t>
      </w:r>
    </w:p>
    <w:p w:rsidR="00000000" w:rsidDel="00000000" w:rsidP="00000000" w:rsidRDefault="00000000" w:rsidRPr="00000000" w14:paraId="00000069">
      <w:pPr>
        <w:tabs>
          <w:tab w:val="left" w:leader="none" w:pos="2025"/>
        </w:tabs>
        <w:spacing w:line="276" w:lineRule="auto"/>
        <w:ind w:left="-567" w:firstLine="0"/>
        <w:jc w:val="both"/>
        <w:rPr/>
      </w:pPr>
      <w:r w:rsidDel="00000000" w:rsidR="00000000" w:rsidRPr="00000000">
        <w:rPr>
          <w:rtl w:val="0"/>
        </w:rPr>
        <w:t xml:space="preserve">II- Comprovante de situação cadastral junto à receita federal (CNPJ); </w:t>
      </w:r>
    </w:p>
    <w:p w:rsidR="00000000" w:rsidDel="00000000" w:rsidP="00000000" w:rsidRDefault="00000000" w:rsidRPr="00000000" w14:paraId="0000006A">
      <w:pPr>
        <w:tabs>
          <w:tab w:val="left" w:leader="none" w:pos="2025"/>
        </w:tabs>
        <w:spacing w:line="276" w:lineRule="auto"/>
        <w:ind w:left="-567" w:firstLine="0"/>
        <w:jc w:val="both"/>
        <w:rPr/>
      </w:pPr>
      <w:r w:rsidDel="00000000" w:rsidR="00000000" w:rsidRPr="00000000">
        <w:rPr>
          <w:rtl w:val="0"/>
        </w:rPr>
        <w:t xml:space="preserve">III- Certidão negativa de débitos municipais; </w:t>
      </w:r>
    </w:p>
    <w:p w:rsidR="00000000" w:rsidDel="00000000" w:rsidP="00000000" w:rsidRDefault="00000000" w:rsidRPr="00000000" w14:paraId="0000006B">
      <w:pPr>
        <w:tabs>
          <w:tab w:val="left" w:leader="none" w:pos="2025"/>
        </w:tabs>
        <w:spacing w:line="276" w:lineRule="auto"/>
        <w:ind w:left="-567" w:firstLine="0"/>
        <w:jc w:val="both"/>
        <w:rPr/>
      </w:pPr>
      <w:r w:rsidDel="00000000" w:rsidR="00000000" w:rsidRPr="00000000">
        <w:rPr>
          <w:rtl w:val="0"/>
        </w:rPr>
        <w:t xml:space="preserve">IV- Certidão negativa de tributos estaduais; </w:t>
      </w:r>
    </w:p>
    <w:p w:rsidR="00000000" w:rsidDel="00000000" w:rsidP="00000000" w:rsidRDefault="00000000" w:rsidRPr="00000000" w14:paraId="0000006C">
      <w:pPr>
        <w:tabs>
          <w:tab w:val="left" w:leader="none" w:pos="2025"/>
        </w:tabs>
        <w:spacing w:line="276" w:lineRule="auto"/>
        <w:ind w:left="-567" w:firstLine="0"/>
        <w:jc w:val="both"/>
        <w:rPr/>
      </w:pPr>
      <w:r w:rsidDel="00000000" w:rsidR="00000000" w:rsidRPr="00000000">
        <w:rPr>
          <w:rtl w:val="0"/>
        </w:rPr>
        <w:t xml:space="preserve">V- Certidão negativa de tributos federais; </w:t>
      </w:r>
    </w:p>
    <w:p w:rsidR="00000000" w:rsidDel="00000000" w:rsidP="00000000" w:rsidRDefault="00000000" w:rsidRPr="00000000" w14:paraId="0000006D">
      <w:pPr>
        <w:tabs>
          <w:tab w:val="left" w:leader="none" w:pos="2025"/>
        </w:tabs>
        <w:spacing w:line="276" w:lineRule="auto"/>
        <w:ind w:left="-567" w:firstLine="0"/>
        <w:jc w:val="both"/>
        <w:rPr/>
      </w:pPr>
      <w:r w:rsidDel="00000000" w:rsidR="00000000" w:rsidRPr="00000000">
        <w:rPr>
          <w:rtl w:val="0"/>
        </w:rPr>
        <w:t xml:space="preserve">VI- Prova De Regularidade relativa ao Fundo de Garantia por Tempo de Serviço (FGTS); </w:t>
      </w:r>
    </w:p>
    <w:p w:rsidR="00000000" w:rsidDel="00000000" w:rsidP="00000000" w:rsidRDefault="00000000" w:rsidRPr="00000000" w14:paraId="0000006E">
      <w:pPr>
        <w:tabs>
          <w:tab w:val="left" w:leader="none" w:pos="2025"/>
        </w:tabs>
        <w:spacing w:line="276" w:lineRule="auto"/>
        <w:ind w:left="-567" w:firstLine="0"/>
        <w:jc w:val="both"/>
        <w:rPr/>
      </w:pPr>
      <w:r w:rsidDel="00000000" w:rsidR="00000000" w:rsidRPr="00000000">
        <w:rPr>
          <w:rtl w:val="0"/>
        </w:rPr>
        <w:t xml:space="preserve">VII- Cópia de comprovante da Conta Corrente em nome do Proponente (Pessoa Jurídica); </w:t>
      </w:r>
    </w:p>
    <w:p w:rsidR="00000000" w:rsidDel="00000000" w:rsidP="00000000" w:rsidRDefault="00000000" w:rsidRPr="00000000" w14:paraId="0000006F">
      <w:pPr>
        <w:tabs>
          <w:tab w:val="left" w:leader="none" w:pos="2025"/>
        </w:tabs>
        <w:spacing w:line="276" w:lineRule="auto"/>
        <w:ind w:left="-567" w:firstLine="0"/>
        <w:jc w:val="both"/>
        <w:rPr/>
      </w:pPr>
      <w:r w:rsidDel="00000000" w:rsidR="00000000" w:rsidRPr="00000000">
        <w:rPr>
          <w:rtl w:val="0"/>
        </w:rPr>
        <w:t xml:space="preserve">VIII- Cópia de documento oficial com foto do representante legal; </w:t>
      </w:r>
    </w:p>
    <w:p w:rsidR="00000000" w:rsidDel="00000000" w:rsidP="00000000" w:rsidRDefault="00000000" w:rsidRPr="00000000" w14:paraId="00000070">
      <w:pPr>
        <w:tabs>
          <w:tab w:val="left" w:leader="none" w:pos="2025"/>
        </w:tabs>
        <w:spacing w:line="276" w:lineRule="auto"/>
        <w:ind w:left="-567" w:firstLine="0"/>
        <w:jc w:val="both"/>
        <w:rPr/>
      </w:pPr>
      <w:r w:rsidDel="00000000" w:rsidR="00000000" w:rsidRPr="00000000">
        <w:rPr>
          <w:rtl w:val="0"/>
        </w:rPr>
        <w:t xml:space="preserve">IX- Comprovante de endereço residencial atualizado (máximo de 90 dias); </w:t>
      </w:r>
    </w:p>
    <w:p w:rsidR="00000000" w:rsidDel="00000000" w:rsidP="00000000" w:rsidRDefault="00000000" w:rsidRPr="00000000" w14:paraId="00000071">
      <w:pPr>
        <w:tabs>
          <w:tab w:val="left" w:leader="none" w:pos="2025"/>
        </w:tabs>
        <w:spacing w:line="276" w:lineRule="auto"/>
        <w:ind w:left="-567" w:firstLine="0"/>
        <w:jc w:val="both"/>
        <w:rPr/>
      </w:pPr>
      <w:r w:rsidDel="00000000" w:rsidR="00000000" w:rsidRPr="00000000">
        <w:rPr>
          <w:rtl w:val="0"/>
        </w:rPr>
        <w:t xml:space="preserve">6.1.11. Todas as certidões apresentadas devem ser emitidas no domicílio ou sede do proponente, ou outra equivalente, na forma da lei, bem como devem estar válidas na data de realização da inscrição da proposta. </w:t>
      </w:r>
    </w:p>
    <w:p w:rsidR="00000000" w:rsidDel="00000000" w:rsidP="00000000" w:rsidRDefault="00000000" w:rsidRPr="00000000" w14:paraId="00000072">
      <w:pPr>
        <w:tabs>
          <w:tab w:val="left" w:leader="none" w:pos="2025"/>
        </w:tabs>
        <w:spacing w:line="276" w:lineRule="auto"/>
        <w:ind w:left="-567" w:firstLine="0"/>
        <w:jc w:val="both"/>
        <w:rPr/>
      </w:pPr>
      <w:r w:rsidDel="00000000" w:rsidR="00000000" w:rsidRPr="00000000">
        <w:rPr>
          <w:rtl w:val="0"/>
        </w:rPr>
        <w:t xml:space="preserve">6.1.12 A não apresentação de qualquer um dos formulários ou de qualquer um dos documentos listados acima, em desacordo com o estabelecido no presente Edital, implicará na inabilitação do proponente. </w:t>
      </w:r>
    </w:p>
    <w:p w:rsidR="00000000" w:rsidDel="00000000" w:rsidP="00000000" w:rsidRDefault="00000000" w:rsidRPr="00000000" w14:paraId="00000073">
      <w:pPr>
        <w:tabs>
          <w:tab w:val="left" w:leader="none" w:pos="2025"/>
        </w:tabs>
        <w:spacing w:line="276" w:lineRule="auto"/>
        <w:ind w:left="-567" w:firstLine="0"/>
        <w:jc w:val="both"/>
        <w:rPr>
          <w:sz w:val="24"/>
          <w:szCs w:val="24"/>
        </w:rPr>
      </w:pPr>
      <w:r w:rsidDel="00000000" w:rsidR="00000000" w:rsidRPr="00000000">
        <w:rPr>
          <w:rtl w:val="0"/>
        </w:rPr>
        <w:t xml:space="preserve">6.1.13 Será vedada a inscrição condicional, extemporânea, via fax, via correio eletrônico ou via postagem por empresas de carga e logística. </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220" w:lineRule="auto"/>
        <w:ind w:left="480" w:hanging="720"/>
        <w:jc w:val="both"/>
        <w:rPr>
          <w:b w:val="1"/>
          <w:color w:val="000000"/>
          <w:sz w:val="24"/>
          <w:szCs w:val="24"/>
        </w:rPr>
      </w:pPr>
      <w:r w:rsidDel="00000000" w:rsidR="00000000" w:rsidRPr="00000000">
        <w:rPr>
          <w:b w:val="1"/>
          <w:color w:val="000000"/>
          <w:sz w:val="24"/>
          <w:szCs w:val="24"/>
          <w:rtl w:val="0"/>
        </w:rPr>
        <w:t xml:space="preserve">DOS CRITÉRIOS DE AVALIAÇÃO E DA COMISSÃO DE SELEÇÃO </w:t>
      </w:r>
    </w:p>
    <w:p w:rsidR="00000000" w:rsidDel="00000000" w:rsidP="00000000" w:rsidRDefault="00000000" w:rsidRPr="00000000" w14:paraId="00000075">
      <w:pPr>
        <w:spacing w:after="240" w:before="240" w:lineRule="auto"/>
        <w:jc w:val="both"/>
        <w:rPr>
          <w:sz w:val="24"/>
          <w:szCs w:val="24"/>
        </w:rPr>
      </w:pPr>
      <w:bookmarkStart w:colFirst="0" w:colLast="0" w:name="_heading=h.mwv6qbekp3bi" w:id="5"/>
      <w:bookmarkEnd w:id="5"/>
      <w:r w:rsidDel="00000000" w:rsidR="00000000" w:rsidRPr="00000000">
        <w:rPr>
          <w:color w:val="000000"/>
          <w:sz w:val="24"/>
          <w:szCs w:val="24"/>
          <w:rtl w:val="0"/>
        </w:rPr>
        <w:t xml:space="preserve">7.1. Uma comissão de seleção vai avaliar as candidaturas. Todas as atividades serão registradas em ata. A referida Comissão de Seleção será formada por servidores da Secretaria Municipal da Secretaria Municipal de Cultura e Preservação do Patrimônio Histórico de Marechal Deodoro/AL, designada por Portaria e publicada em </w:t>
      </w:r>
      <w:r w:rsidDel="00000000" w:rsidR="00000000" w:rsidRPr="00000000">
        <w:rPr>
          <w:sz w:val="24"/>
          <w:szCs w:val="24"/>
          <w:rtl w:val="0"/>
        </w:rPr>
        <w:t xml:space="preserve">Diário Oficial.</w:t>
      </w:r>
    </w:p>
    <w:p w:rsidR="00000000" w:rsidDel="00000000" w:rsidP="00000000" w:rsidRDefault="00000000" w:rsidRPr="00000000" w14:paraId="00000076">
      <w:pPr>
        <w:spacing w:after="240" w:before="240" w:lineRule="auto"/>
        <w:jc w:val="both"/>
        <w:rPr>
          <w:sz w:val="24"/>
          <w:szCs w:val="24"/>
        </w:rPr>
      </w:pPr>
      <w:r w:rsidDel="00000000" w:rsidR="00000000" w:rsidRPr="00000000">
        <w:rPr>
          <w:sz w:val="24"/>
          <w:szCs w:val="24"/>
          <w:rtl w:val="0"/>
        </w:rPr>
        <w:t xml:space="preserve">7.1.2 A comissão será responsável pela triagem, análise das inscrições e enquadramento dos PROJETOS.</w:t>
      </w:r>
    </w:p>
    <w:p w:rsidR="00000000" w:rsidDel="00000000" w:rsidP="00000000" w:rsidRDefault="00000000" w:rsidRPr="00000000" w14:paraId="00000077">
      <w:pPr>
        <w:spacing w:after="240" w:before="240" w:lineRule="auto"/>
        <w:jc w:val="both"/>
        <w:rPr>
          <w:sz w:val="24"/>
          <w:szCs w:val="24"/>
        </w:rPr>
      </w:pPr>
      <w:r w:rsidDel="00000000" w:rsidR="00000000" w:rsidRPr="00000000">
        <w:rPr>
          <w:sz w:val="24"/>
          <w:szCs w:val="24"/>
          <w:rtl w:val="0"/>
        </w:rPr>
        <w:t xml:space="preserve">7.1.3 Caberá a Comissão de Seleção a decisão final e homologação dos projetos a serem incentivados pelo presente edital.</w:t>
      </w:r>
    </w:p>
    <w:p w:rsidR="00000000" w:rsidDel="00000000" w:rsidP="00000000" w:rsidRDefault="00000000" w:rsidRPr="00000000" w14:paraId="00000078">
      <w:pPr>
        <w:spacing w:after="240" w:before="240" w:lineRule="auto"/>
        <w:jc w:val="both"/>
        <w:rPr>
          <w:sz w:val="24"/>
          <w:szCs w:val="24"/>
        </w:rPr>
      </w:pPr>
      <w:r w:rsidDel="00000000" w:rsidR="00000000" w:rsidRPr="00000000">
        <w:rPr>
          <w:sz w:val="24"/>
          <w:szCs w:val="24"/>
          <w:rtl w:val="0"/>
        </w:rPr>
        <w:t xml:space="preserve">7.1.4 A decisão da comissão é soberana, sendo inquestionáveis suas decisões no que concerne ao mérito das Propostas.</w:t>
      </w:r>
    </w:p>
    <w:p w:rsidR="00000000" w:rsidDel="00000000" w:rsidP="00000000" w:rsidRDefault="00000000" w:rsidRPr="00000000" w14:paraId="00000079">
      <w:pPr>
        <w:spacing w:after="240" w:before="240" w:line="257" w:lineRule="auto"/>
        <w:jc w:val="both"/>
        <w:rPr>
          <w:sz w:val="24"/>
          <w:szCs w:val="24"/>
        </w:rPr>
      </w:pPr>
      <w:r w:rsidDel="00000000" w:rsidR="00000000" w:rsidRPr="00000000">
        <w:rPr>
          <w:sz w:val="24"/>
          <w:szCs w:val="24"/>
          <w:rtl w:val="0"/>
        </w:rPr>
        <w:t xml:space="preserve">7.1.5 A Comissão de Seleção fará a análise da documentação dos inscritos, conforme os seguintes critérios de pontuação:</w:t>
      </w:r>
    </w:p>
    <w:tbl>
      <w:tblPr>
        <w:tblStyle w:val="Table3"/>
        <w:tblW w:w="9519.0" w:type="dxa"/>
        <w:jc w:val="left"/>
        <w:tblInd w:w="117.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7726"/>
        <w:gridCol w:w="1793"/>
        <w:tblGridChange w:id="0">
          <w:tblGrid>
            <w:gridCol w:w="7726"/>
            <w:gridCol w:w="1793"/>
          </w:tblGrid>
        </w:tblGridChange>
      </w:tblGrid>
      <w:tr>
        <w:trPr>
          <w:cantSplit w:val="0"/>
          <w:trHeight w:val="661" w:hRule="atLeast"/>
          <w:tblHeader w:val="0"/>
        </w:trPr>
        <w:tc>
          <w:tcPr>
            <w:shd w:fill="f1f1f1"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142" w:right="144" w:firstLine="0"/>
              <w:jc w:val="both"/>
              <w:rPr>
                <w:b w:val="1"/>
                <w:color w:val="000000"/>
                <w:sz w:val="24"/>
                <w:szCs w:val="24"/>
              </w:rPr>
            </w:pPr>
            <w:r w:rsidDel="00000000" w:rsidR="00000000" w:rsidRPr="00000000">
              <w:rPr>
                <w:b w:val="1"/>
                <w:color w:val="000000"/>
                <w:sz w:val="24"/>
                <w:szCs w:val="24"/>
                <w:rtl w:val="0"/>
              </w:rPr>
              <w:t xml:space="preserve">Critérios</w:t>
            </w:r>
          </w:p>
        </w:tc>
        <w:tc>
          <w:tcPr>
            <w:shd w:fill="f1f1f1"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142" w:right="144" w:firstLine="0"/>
              <w:jc w:val="both"/>
              <w:rPr>
                <w:b w:val="1"/>
                <w:color w:val="000000"/>
                <w:sz w:val="24"/>
                <w:szCs w:val="24"/>
              </w:rPr>
            </w:pPr>
            <w:r w:rsidDel="00000000" w:rsidR="00000000" w:rsidRPr="00000000">
              <w:rPr>
                <w:b w:val="1"/>
                <w:color w:val="000000"/>
                <w:sz w:val="24"/>
                <w:szCs w:val="24"/>
                <w:rtl w:val="0"/>
              </w:rPr>
              <w:t xml:space="preserve">Pontuação</w:t>
            </w:r>
          </w:p>
        </w:tc>
      </w:tr>
      <w:tr>
        <w:trPr>
          <w:cantSplit w:val="0"/>
          <w:trHeight w:val="535" w:hRule="atLeast"/>
          <w:tblHeader w:val="0"/>
        </w:trPr>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142" w:right="144" w:firstLine="0"/>
              <w:jc w:val="both"/>
              <w:rPr>
                <w:sz w:val="24"/>
                <w:szCs w:val="24"/>
              </w:rPr>
            </w:pPr>
            <w:r w:rsidDel="00000000" w:rsidR="00000000" w:rsidRPr="00000000">
              <w:rPr>
                <w:b w:val="1"/>
                <w:color w:val="000000"/>
                <w:sz w:val="24"/>
                <w:szCs w:val="24"/>
                <w:rtl w:val="0"/>
              </w:rPr>
              <w:t xml:space="preserve">1 - </w:t>
            </w:r>
            <w:r w:rsidDel="00000000" w:rsidR="00000000" w:rsidRPr="00000000">
              <w:rPr>
                <w:b w:val="1"/>
                <w:sz w:val="24"/>
                <w:szCs w:val="24"/>
                <w:rtl w:val="0"/>
              </w:rPr>
              <w:t xml:space="preserve">Currículo e Portfólio:</w:t>
            </w:r>
            <w:r w:rsidDel="00000000" w:rsidR="00000000" w:rsidRPr="00000000">
              <w:rPr>
                <w:sz w:val="24"/>
                <w:szCs w:val="24"/>
                <w:rtl w:val="0"/>
              </w:rPr>
              <w:t xml:space="preserve"> Será avaliado o currículo do Proponente, que deve conter os dados mais relevantes da sua história e das atividades culturais, dos projetos e atividades desenvolvidas, detalhando as ações/ atividades / experiência e vivência e o tempo de atuação.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142" w:right="144" w:firstLine="0"/>
              <w:jc w:val="both"/>
              <w:rPr>
                <w:sz w:val="24"/>
                <w:szCs w:val="24"/>
              </w:rPr>
            </w:pPr>
            <w:r w:rsidDel="00000000" w:rsidR="00000000" w:rsidRPr="00000000">
              <w:rPr>
                <w:rtl w:val="0"/>
              </w:rPr>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142" w:right="144" w:firstLine="0"/>
              <w:jc w:val="both"/>
              <w:rPr>
                <w:color w:val="000000"/>
                <w:sz w:val="24"/>
                <w:szCs w:val="24"/>
              </w:rPr>
            </w:pPr>
            <w:r w:rsidDel="00000000" w:rsidR="00000000" w:rsidRPr="00000000">
              <w:rPr>
                <w:color w:val="000000"/>
                <w:sz w:val="24"/>
                <w:szCs w:val="24"/>
                <w:rtl w:val="0"/>
              </w:rPr>
              <w:t xml:space="preserve">0 a 2</w:t>
            </w:r>
            <w:r w:rsidDel="00000000" w:rsidR="00000000" w:rsidRPr="00000000">
              <w:rPr>
                <w:sz w:val="24"/>
                <w:szCs w:val="24"/>
                <w:rtl w:val="0"/>
              </w:rPr>
              <w:t xml:space="preserve">5</w:t>
            </w:r>
            <w:r w:rsidDel="00000000" w:rsidR="00000000" w:rsidRPr="00000000">
              <w:rPr>
                <w:color w:val="000000"/>
                <w:sz w:val="24"/>
                <w:szCs w:val="24"/>
                <w:rtl w:val="0"/>
              </w:rPr>
              <w:t xml:space="preserve"> pontos</w:t>
            </w:r>
          </w:p>
        </w:tc>
      </w:tr>
      <w:tr>
        <w:trPr>
          <w:cantSplit w:val="0"/>
          <w:trHeight w:val="535" w:hRule="atLeast"/>
          <w:tblHeader w:val="0"/>
        </w:trPr>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142" w:right="144" w:firstLine="0"/>
              <w:jc w:val="both"/>
              <w:rPr>
                <w:sz w:val="24"/>
                <w:szCs w:val="24"/>
              </w:rPr>
            </w:pPr>
            <w:r w:rsidDel="00000000" w:rsidR="00000000" w:rsidRPr="00000000">
              <w:rPr>
                <w:color w:val="000000"/>
                <w:sz w:val="24"/>
                <w:szCs w:val="24"/>
                <w:rtl w:val="0"/>
              </w:rPr>
              <w:t xml:space="preserve">2 - </w:t>
            </w:r>
            <w:r w:rsidDel="00000000" w:rsidR="00000000" w:rsidRPr="00000000">
              <w:rPr>
                <w:b w:val="1"/>
                <w:sz w:val="24"/>
                <w:szCs w:val="24"/>
                <w:rtl w:val="0"/>
              </w:rPr>
              <w:t xml:space="preserve">Tempo de Existência e/ou Atuação: </w:t>
            </w:r>
            <w:r w:rsidDel="00000000" w:rsidR="00000000" w:rsidRPr="00000000">
              <w:rPr>
                <w:sz w:val="24"/>
                <w:szCs w:val="24"/>
                <w:rtl w:val="0"/>
              </w:rPr>
              <w:t xml:space="preserve">Data de criação e anos de atuação, quanto maior o tempo de criação e atuação maior a pontuação em relação aos demais concorrentes.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42" w:right="144" w:firstLine="0"/>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142" w:right="144" w:firstLine="0"/>
              <w:jc w:val="both"/>
              <w:rPr>
                <w:color w:val="000000"/>
                <w:sz w:val="24"/>
                <w:szCs w:val="24"/>
              </w:rPr>
            </w:pPr>
            <w:r w:rsidDel="00000000" w:rsidR="00000000" w:rsidRPr="00000000">
              <w:rPr>
                <w:color w:val="000000"/>
                <w:sz w:val="24"/>
                <w:szCs w:val="24"/>
                <w:rtl w:val="0"/>
              </w:rPr>
              <w:t xml:space="preserve">0 a </w:t>
            </w:r>
            <w:r w:rsidDel="00000000" w:rsidR="00000000" w:rsidRPr="00000000">
              <w:rPr>
                <w:sz w:val="24"/>
                <w:szCs w:val="24"/>
                <w:rtl w:val="0"/>
              </w:rPr>
              <w:t xml:space="preserve">25</w:t>
            </w:r>
            <w:r w:rsidDel="00000000" w:rsidR="00000000" w:rsidRPr="00000000">
              <w:rPr>
                <w:color w:val="000000"/>
                <w:sz w:val="24"/>
                <w:szCs w:val="24"/>
                <w:rtl w:val="0"/>
              </w:rPr>
              <w:t xml:space="preserve"> pontos</w:t>
            </w:r>
          </w:p>
        </w:tc>
      </w:tr>
      <w:tr>
        <w:trPr>
          <w:cantSplit w:val="0"/>
          <w:trHeight w:val="535" w:hRule="atLeast"/>
          <w:tblHeader w:val="0"/>
        </w:trPr>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142" w:right="144" w:firstLine="0"/>
              <w:jc w:val="both"/>
              <w:rPr>
                <w:sz w:val="24"/>
                <w:szCs w:val="24"/>
              </w:rPr>
            </w:pPr>
            <w:r w:rsidDel="00000000" w:rsidR="00000000" w:rsidRPr="00000000">
              <w:rPr>
                <w:b w:val="1"/>
                <w:color w:val="000000"/>
                <w:sz w:val="24"/>
                <w:szCs w:val="24"/>
                <w:rtl w:val="0"/>
              </w:rPr>
              <w:t xml:space="preserve">3 – Excelência e Relevância Artística</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Dentro do Contexto Cultural e seu</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Potencial de Formação de Público:</w:t>
            </w:r>
            <w:r w:rsidDel="00000000" w:rsidR="00000000" w:rsidRPr="00000000">
              <w:rPr>
                <w:color w:val="000000"/>
                <w:sz w:val="24"/>
                <w:szCs w:val="24"/>
                <w:rtl w:val="0"/>
              </w:rPr>
              <w:t xml:space="preserve"> Será</w:t>
            </w:r>
            <w:r w:rsidDel="00000000" w:rsidR="00000000" w:rsidRPr="00000000">
              <w:rPr>
                <w:sz w:val="24"/>
                <w:szCs w:val="24"/>
                <w:rtl w:val="0"/>
              </w:rPr>
              <w:t xml:space="preserve"> </w:t>
            </w:r>
            <w:r w:rsidDel="00000000" w:rsidR="00000000" w:rsidRPr="00000000">
              <w:rPr>
                <w:color w:val="000000"/>
                <w:sz w:val="24"/>
                <w:szCs w:val="24"/>
                <w:rtl w:val="0"/>
              </w:rPr>
              <w:t xml:space="preserve">avaliado o currículo levando em</w:t>
            </w:r>
            <w:r w:rsidDel="00000000" w:rsidR="00000000" w:rsidRPr="00000000">
              <w:rPr>
                <w:sz w:val="24"/>
                <w:szCs w:val="24"/>
                <w:rtl w:val="0"/>
              </w:rPr>
              <w:t xml:space="preserve"> </w:t>
            </w:r>
            <w:r w:rsidDel="00000000" w:rsidR="00000000" w:rsidRPr="00000000">
              <w:rPr>
                <w:color w:val="000000"/>
                <w:sz w:val="24"/>
                <w:szCs w:val="24"/>
                <w:rtl w:val="0"/>
              </w:rPr>
              <w:t xml:space="preserve">consideração a excelência e relevância</w:t>
            </w:r>
            <w:r w:rsidDel="00000000" w:rsidR="00000000" w:rsidRPr="00000000">
              <w:rPr>
                <w:sz w:val="24"/>
                <w:szCs w:val="24"/>
                <w:rtl w:val="0"/>
              </w:rPr>
              <w:t xml:space="preserve"> </w:t>
            </w:r>
            <w:r w:rsidDel="00000000" w:rsidR="00000000" w:rsidRPr="00000000">
              <w:rPr>
                <w:color w:val="000000"/>
                <w:sz w:val="24"/>
                <w:szCs w:val="24"/>
                <w:rtl w:val="0"/>
              </w:rPr>
              <w:t xml:space="preserve">dentro do contexto cultural e seu potencial</w:t>
            </w:r>
            <w:r w:rsidDel="00000000" w:rsidR="00000000" w:rsidRPr="00000000">
              <w:rPr>
                <w:sz w:val="24"/>
                <w:szCs w:val="24"/>
                <w:rtl w:val="0"/>
              </w:rPr>
              <w:t xml:space="preserve"> </w:t>
            </w:r>
            <w:r w:rsidDel="00000000" w:rsidR="00000000" w:rsidRPr="00000000">
              <w:rPr>
                <w:color w:val="000000"/>
                <w:sz w:val="24"/>
                <w:szCs w:val="24"/>
                <w:rtl w:val="0"/>
              </w:rPr>
              <w:t xml:space="preserve">de formação de público desde a fundação</w:t>
            </w:r>
            <w:r w:rsidDel="00000000" w:rsidR="00000000" w:rsidRPr="00000000">
              <w:rPr>
                <w:sz w:val="24"/>
                <w:szCs w:val="24"/>
                <w:rtl w:val="0"/>
              </w:rPr>
              <w:t xml:space="preserve"> </w:t>
            </w:r>
            <w:r w:rsidDel="00000000" w:rsidR="00000000" w:rsidRPr="00000000">
              <w:rPr>
                <w:color w:val="000000"/>
                <w:sz w:val="24"/>
                <w:szCs w:val="24"/>
                <w:rtl w:val="0"/>
              </w:rPr>
              <w:t xml:space="preserve">até então. Quanto maior a excelência e</w:t>
            </w:r>
            <w:r w:rsidDel="00000000" w:rsidR="00000000" w:rsidRPr="00000000">
              <w:rPr>
                <w:sz w:val="24"/>
                <w:szCs w:val="24"/>
                <w:rtl w:val="0"/>
              </w:rPr>
              <w:t xml:space="preserve"> </w:t>
            </w:r>
            <w:r w:rsidDel="00000000" w:rsidR="00000000" w:rsidRPr="00000000">
              <w:rPr>
                <w:color w:val="000000"/>
                <w:sz w:val="24"/>
                <w:szCs w:val="24"/>
                <w:rtl w:val="0"/>
              </w:rPr>
              <w:t xml:space="preserve">relevância, maior a pontuação.</w:t>
            </w:r>
            <w:r w:rsidDel="00000000" w:rsidR="00000000" w:rsidRPr="00000000">
              <w:rPr>
                <w:rtl w:val="0"/>
              </w:rPr>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42" w:right="144" w:firstLine="0"/>
              <w:jc w:val="both"/>
              <w:rPr>
                <w:color w:val="000000"/>
                <w:sz w:val="24"/>
                <w:szCs w:val="24"/>
              </w:rPr>
            </w:pPr>
            <w:r w:rsidDel="00000000" w:rsidR="00000000" w:rsidRPr="00000000">
              <w:rPr>
                <w:color w:val="000000"/>
                <w:sz w:val="24"/>
                <w:szCs w:val="24"/>
                <w:rtl w:val="0"/>
              </w:rPr>
              <w:t xml:space="preserve">0 a </w:t>
            </w:r>
            <w:r w:rsidDel="00000000" w:rsidR="00000000" w:rsidRPr="00000000">
              <w:rPr>
                <w:sz w:val="24"/>
                <w:szCs w:val="24"/>
                <w:rtl w:val="0"/>
              </w:rPr>
              <w:t xml:space="preserve">25</w:t>
            </w:r>
            <w:r w:rsidDel="00000000" w:rsidR="00000000" w:rsidRPr="00000000">
              <w:rPr>
                <w:color w:val="000000"/>
                <w:sz w:val="24"/>
                <w:szCs w:val="24"/>
                <w:rtl w:val="0"/>
              </w:rPr>
              <w:t xml:space="preserve"> pontos</w:t>
            </w:r>
          </w:p>
        </w:tc>
      </w:tr>
      <w:tr>
        <w:trPr>
          <w:cantSplit w:val="0"/>
          <w:trHeight w:val="681" w:hRule="atLeast"/>
          <w:tblHeader w:val="0"/>
        </w:trPr>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142" w:right="144" w:firstLine="0"/>
              <w:jc w:val="both"/>
              <w:rPr>
                <w:b w:val="1"/>
                <w:color w:val="000000"/>
                <w:sz w:val="24"/>
                <w:szCs w:val="24"/>
              </w:rPr>
            </w:pPr>
            <w:r w:rsidDel="00000000" w:rsidR="00000000" w:rsidRPr="00000000">
              <w:rPr>
                <w:color w:val="000000"/>
                <w:sz w:val="24"/>
                <w:szCs w:val="24"/>
                <w:rtl w:val="0"/>
              </w:rPr>
              <w:t xml:space="preserve">4 –</w:t>
            </w:r>
            <w:r w:rsidDel="00000000" w:rsidR="00000000" w:rsidRPr="00000000">
              <w:rPr>
                <w:sz w:val="24"/>
                <w:szCs w:val="24"/>
                <w:rtl w:val="0"/>
              </w:rPr>
              <w:t xml:space="preserve"> </w:t>
            </w:r>
            <w:r w:rsidDel="00000000" w:rsidR="00000000" w:rsidRPr="00000000">
              <w:rPr>
                <w:b w:val="1"/>
                <w:color w:val="000000"/>
                <w:sz w:val="24"/>
                <w:szCs w:val="24"/>
                <w:rtl w:val="0"/>
              </w:rPr>
              <w:t xml:space="preserve">Diversidade de Linguagens, de</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Formas de Expressão Cultural e de</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142" w:right="144" w:firstLine="0"/>
              <w:jc w:val="both"/>
              <w:rPr>
                <w:color w:val="000000"/>
                <w:sz w:val="24"/>
                <w:szCs w:val="24"/>
              </w:rPr>
            </w:pPr>
            <w:r w:rsidDel="00000000" w:rsidR="00000000" w:rsidRPr="00000000">
              <w:rPr>
                <w:b w:val="1"/>
                <w:color w:val="000000"/>
                <w:sz w:val="24"/>
                <w:szCs w:val="24"/>
                <w:rtl w:val="0"/>
              </w:rPr>
              <w:t xml:space="preserve">Propostas e a Transversalidade da</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Cultura na Relação com outras áreas</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como Educação Saúde, Meio Ambiente: </w:t>
            </w:r>
            <w:r w:rsidDel="00000000" w:rsidR="00000000" w:rsidRPr="00000000">
              <w:rPr>
                <w:color w:val="000000"/>
                <w:sz w:val="24"/>
                <w:szCs w:val="24"/>
                <w:rtl w:val="0"/>
              </w:rPr>
              <w:t xml:space="preserve">Será avaliado o currículo levando em consideração a diversidade de linguagens,</w:t>
            </w:r>
            <w:r w:rsidDel="00000000" w:rsidR="00000000" w:rsidRPr="00000000">
              <w:rPr>
                <w:sz w:val="24"/>
                <w:szCs w:val="24"/>
                <w:rtl w:val="0"/>
              </w:rPr>
              <w:t xml:space="preserve"> </w:t>
            </w:r>
            <w:r w:rsidDel="00000000" w:rsidR="00000000" w:rsidRPr="00000000">
              <w:rPr>
                <w:color w:val="000000"/>
                <w:sz w:val="24"/>
                <w:szCs w:val="24"/>
                <w:rtl w:val="0"/>
              </w:rPr>
              <w:t xml:space="preserve">de formas de expressão cultural e de</w:t>
            </w:r>
            <w:r w:rsidDel="00000000" w:rsidR="00000000" w:rsidRPr="00000000">
              <w:rPr>
                <w:sz w:val="24"/>
                <w:szCs w:val="24"/>
                <w:rtl w:val="0"/>
              </w:rPr>
              <w:t xml:space="preserve"> </w:t>
            </w:r>
            <w:r w:rsidDel="00000000" w:rsidR="00000000" w:rsidRPr="00000000">
              <w:rPr>
                <w:color w:val="000000"/>
                <w:sz w:val="24"/>
                <w:szCs w:val="24"/>
                <w:rtl w:val="0"/>
              </w:rPr>
              <w:t xml:space="preserve">propostas e a transversalidade da cultura</w:t>
            </w:r>
            <w:r w:rsidDel="00000000" w:rsidR="00000000" w:rsidRPr="00000000">
              <w:rPr>
                <w:sz w:val="24"/>
                <w:szCs w:val="24"/>
                <w:rtl w:val="0"/>
              </w:rPr>
              <w:t xml:space="preserve"> </w:t>
            </w:r>
            <w:r w:rsidDel="00000000" w:rsidR="00000000" w:rsidRPr="00000000">
              <w:rPr>
                <w:color w:val="000000"/>
                <w:sz w:val="24"/>
                <w:szCs w:val="24"/>
                <w:rtl w:val="0"/>
              </w:rPr>
              <w:t xml:space="preserve">na relação com outras áreas como</w:t>
            </w:r>
            <w:r w:rsidDel="00000000" w:rsidR="00000000" w:rsidRPr="00000000">
              <w:rPr>
                <w:sz w:val="24"/>
                <w:szCs w:val="24"/>
                <w:rtl w:val="0"/>
              </w:rPr>
              <w:t xml:space="preserve"> </w:t>
            </w:r>
            <w:r w:rsidDel="00000000" w:rsidR="00000000" w:rsidRPr="00000000">
              <w:rPr>
                <w:color w:val="000000"/>
                <w:sz w:val="24"/>
                <w:szCs w:val="24"/>
                <w:rtl w:val="0"/>
              </w:rPr>
              <w:t xml:space="preserve">educação, saúde, meio ambiente. Quanto</w:t>
            </w:r>
            <w:r w:rsidDel="00000000" w:rsidR="00000000" w:rsidRPr="00000000">
              <w:rPr>
                <w:sz w:val="24"/>
                <w:szCs w:val="24"/>
                <w:rtl w:val="0"/>
              </w:rPr>
              <w:t xml:space="preserve"> </w:t>
            </w:r>
            <w:r w:rsidDel="00000000" w:rsidR="00000000" w:rsidRPr="00000000">
              <w:rPr>
                <w:color w:val="000000"/>
                <w:sz w:val="24"/>
                <w:szCs w:val="24"/>
                <w:rtl w:val="0"/>
              </w:rPr>
              <w:t xml:space="preserve">maior a diversidade de linguagens, formas</w:t>
            </w:r>
            <w:r w:rsidDel="00000000" w:rsidR="00000000" w:rsidRPr="00000000">
              <w:rPr>
                <w:sz w:val="24"/>
                <w:szCs w:val="24"/>
                <w:rtl w:val="0"/>
              </w:rPr>
              <w:t xml:space="preserve"> </w:t>
            </w:r>
            <w:r w:rsidDel="00000000" w:rsidR="00000000" w:rsidRPr="00000000">
              <w:rPr>
                <w:color w:val="000000"/>
                <w:sz w:val="24"/>
                <w:szCs w:val="24"/>
                <w:rtl w:val="0"/>
              </w:rPr>
              <w:t xml:space="preserve">de expressão cultural e de propostas e 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142" w:right="144" w:firstLine="0"/>
              <w:jc w:val="both"/>
              <w:rPr>
                <w:sz w:val="24"/>
                <w:szCs w:val="24"/>
              </w:rPr>
            </w:pPr>
            <w:r w:rsidDel="00000000" w:rsidR="00000000" w:rsidRPr="00000000">
              <w:rPr>
                <w:color w:val="000000"/>
                <w:sz w:val="24"/>
                <w:szCs w:val="24"/>
                <w:rtl w:val="0"/>
              </w:rPr>
              <w:t xml:space="preserve">transversalidade da cultura na relação com</w:t>
            </w:r>
            <w:r w:rsidDel="00000000" w:rsidR="00000000" w:rsidRPr="00000000">
              <w:rPr>
                <w:sz w:val="24"/>
                <w:szCs w:val="24"/>
                <w:rtl w:val="0"/>
              </w:rPr>
              <w:t xml:space="preserve"> </w:t>
            </w:r>
            <w:r w:rsidDel="00000000" w:rsidR="00000000" w:rsidRPr="00000000">
              <w:rPr>
                <w:color w:val="000000"/>
                <w:sz w:val="24"/>
                <w:szCs w:val="24"/>
                <w:rtl w:val="0"/>
              </w:rPr>
              <w:t xml:space="preserve">outras áreas, maior a pontuação.</w:t>
            </w:r>
            <w:r w:rsidDel="00000000" w:rsidR="00000000" w:rsidRPr="00000000">
              <w:rPr>
                <w:rtl w:val="0"/>
              </w:rPr>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142" w:right="144" w:firstLine="0"/>
              <w:jc w:val="both"/>
              <w:rPr>
                <w:color w:val="000000"/>
                <w:sz w:val="24"/>
                <w:szCs w:val="24"/>
              </w:rPr>
            </w:pPr>
            <w:r w:rsidDel="00000000" w:rsidR="00000000" w:rsidRPr="00000000">
              <w:rPr>
                <w:color w:val="000000"/>
                <w:sz w:val="24"/>
                <w:szCs w:val="24"/>
                <w:rtl w:val="0"/>
              </w:rPr>
              <w:t xml:space="preserve">0 a 25 pontos</w:t>
            </w:r>
          </w:p>
        </w:tc>
      </w:tr>
    </w:tbl>
    <w:p w:rsidR="00000000" w:rsidDel="00000000" w:rsidP="00000000" w:rsidRDefault="00000000" w:rsidRPr="00000000" w14:paraId="00000088">
      <w:pPr>
        <w:spacing w:after="240" w:before="240" w:line="257" w:lineRule="auto"/>
        <w:jc w:val="both"/>
        <w:rPr>
          <w:sz w:val="24"/>
          <w:szCs w:val="24"/>
        </w:rPr>
      </w:pPr>
      <w:r w:rsidDel="00000000" w:rsidR="00000000" w:rsidRPr="00000000">
        <w:rPr>
          <w:sz w:val="24"/>
          <w:szCs w:val="24"/>
          <w:rtl w:val="0"/>
        </w:rPr>
        <w:t xml:space="preserve">7.1.6 A nota final será calculada pela média da pontuação atribuída pelos membros da Comissão de Seleção e, havendo empate entre os inscritos, o desempate seguirá o seguinte critério:</w:t>
      </w:r>
    </w:p>
    <w:p w:rsidR="00000000" w:rsidDel="00000000" w:rsidP="00000000" w:rsidRDefault="00000000" w:rsidRPr="00000000" w14:paraId="00000089">
      <w:pPr>
        <w:spacing w:after="240" w:before="240" w:line="257" w:lineRule="auto"/>
        <w:jc w:val="both"/>
        <w:rPr>
          <w:sz w:val="24"/>
          <w:szCs w:val="24"/>
        </w:rPr>
      </w:pPr>
      <w:r w:rsidDel="00000000" w:rsidR="00000000" w:rsidRPr="00000000">
        <w:rPr>
          <w:sz w:val="24"/>
          <w:szCs w:val="24"/>
          <w:rtl w:val="0"/>
        </w:rPr>
        <w:t xml:space="preserve">7.1.7 Havendo a necessidade de desempate entre os Proponentes, será utilizado como critério a melhor nota no item 1, conforme quadro acima deste Edital. Persistindo o empate, serão utilizados pela ordem os itens 2, 3 e 4.</w:t>
      </w:r>
    </w:p>
    <w:p w:rsidR="00000000" w:rsidDel="00000000" w:rsidP="00000000" w:rsidRDefault="00000000" w:rsidRPr="00000000" w14:paraId="0000008A">
      <w:pPr>
        <w:spacing w:after="240" w:before="240" w:line="257" w:lineRule="auto"/>
        <w:jc w:val="both"/>
        <w:rPr>
          <w:sz w:val="24"/>
          <w:szCs w:val="24"/>
        </w:rPr>
      </w:pPr>
      <w:r w:rsidDel="00000000" w:rsidR="00000000" w:rsidRPr="00000000">
        <w:rPr>
          <w:sz w:val="24"/>
          <w:szCs w:val="24"/>
          <w:rtl w:val="0"/>
        </w:rPr>
        <w:t xml:space="preserve">7.1.8 Persistindo o empate, será ganhador o Proponente que tiver mais tempo de experiência no desenvolvimento de atividades culturais.</w:t>
      </w:r>
    </w:p>
    <w:p w:rsidR="00000000" w:rsidDel="00000000" w:rsidP="00000000" w:rsidRDefault="00000000" w:rsidRPr="00000000" w14:paraId="0000008B">
      <w:pPr>
        <w:spacing w:after="240" w:before="240" w:line="257" w:lineRule="auto"/>
        <w:jc w:val="both"/>
        <w:rPr>
          <w:sz w:val="24"/>
          <w:szCs w:val="24"/>
        </w:rPr>
      </w:pPr>
      <w:r w:rsidDel="00000000" w:rsidR="00000000" w:rsidRPr="00000000">
        <w:rPr>
          <w:sz w:val="24"/>
          <w:szCs w:val="24"/>
          <w:rtl w:val="0"/>
        </w:rPr>
        <w:t xml:space="preserve">7.1.9 Em qualquer modalidade, serão desclassificadas as propostas que não estejam de acordo com o objeto do Edital, bem como as propostas que apresentem quaisquer formas de preconceito de origem, raça, etnia, gênero, cor, idade ou outras formas de discriminação, com fundamento no disposto no inciso IV do caput do art. 3º da Constituição Federal de 1988, garantidos o contraditório e a ampla defesa.</w:t>
      </w:r>
    </w:p>
    <w:p w:rsidR="00000000" w:rsidDel="00000000" w:rsidP="00000000" w:rsidRDefault="00000000" w:rsidRPr="00000000" w14:paraId="0000008C">
      <w:pPr>
        <w:spacing w:after="240" w:before="240" w:line="257" w:lineRule="auto"/>
        <w:jc w:val="both"/>
        <w:rPr>
          <w:sz w:val="24"/>
          <w:szCs w:val="24"/>
        </w:rPr>
      </w:pPr>
      <w:r w:rsidDel="00000000" w:rsidR="00000000" w:rsidRPr="00000000">
        <w:rPr>
          <w:sz w:val="24"/>
          <w:szCs w:val="24"/>
          <w:rtl w:val="0"/>
        </w:rPr>
        <w:t xml:space="preserve">7.1.10. A análise compreende os critérios individuais da candidatura, bem como seus impactos e relevância social em relação aos outros inscritos na mesma categoria. A pontuação de cada agente cultural é atribuída em função desta comparação.</w:t>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after="240" w:before="240" w:lineRule="auto"/>
        <w:ind w:left="720" w:hanging="360"/>
        <w:jc w:val="both"/>
        <w:rPr>
          <w:b w:val="1"/>
          <w:color w:val="000000"/>
          <w:sz w:val="24"/>
          <w:szCs w:val="24"/>
        </w:rPr>
      </w:pPr>
      <w:r w:rsidDel="00000000" w:rsidR="00000000" w:rsidRPr="00000000">
        <w:rPr>
          <w:b w:val="1"/>
          <w:color w:val="000000"/>
          <w:sz w:val="24"/>
          <w:szCs w:val="24"/>
          <w:rtl w:val="0"/>
        </w:rPr>
        <w:t xml:space="preserve">QUEM NÃO PODE FAZER PARTE DA COMISSÃO DE SELEÇÃO</w:t>
      </w:r>
    </w:p>
    <w:p w:rsidR="00000000" w:rsidDel="00000000" w:rsidP="00000000" w:rsidRDefault="00000000" w:rsidRPr="00000000" w14:paraId="0000008E">
      <w:pPr>
        <w:spacing w:after="200" w:before="240" w:lineRule="auto"/>
        <w:jc w:val="both"/>
        <w:rPr>
          <w:color w:val="000000"/>
          <w:sz w:val="24"/>
          <w:szCs w:val="24"/>
        </w:rPr>
      </w:pPr>
      <w:r w:rsidDel="00000000" w:rsidR="00000000" w:rsidRPr="00000000">
        <w:rPr>
          <w:color w:val="000000"/>
          <w:sz w:val="24"/>
          <w:szCs w:val="24"/>
          <w:rtl w:val="0"/>
        </w:rPr>
        <w:t xml:space="preserve">8.1 Os membros da comissão de seleção e respectivos substitutos ficam impedidos de participar da avaliação de candidaturas quando:</w:t>
      </w:r>
    </w:p>
    <w:p w:rsidR="00000000" w:rsidDel="00000000" w:rsidP="00000000" w:rsidRDefault="00000000" w:rsidRPr="00000000" w14:paraId="0000008F">
      <w:pPr>
        <w:rPr>
          <w:color w:val="000000"/>
          <w:sz w:val="24"/>
          <w:szCs w:val="24"/>
        </w:rPr>
      </w:pPr>
      <w:r w:rsidDel="00000000" w:rsidR="00000000" w:rsidRPr="00000000">
        <w:rPr>
          <w:color w:val="000000"/>
          <w:sz w:val="24"/>
          <w:szCs w:val="24"/>
          <w:rtl w:val="0"/>
        </w:rPr>
        <w:t xml:space="preserve">I – Tiverem interesse direto na matéria;</w:t>
      </w:r>
    </w:p>
    <w:p w:rsidR="00000000" w:rsidDel="00000000" w:rsidP="00000000" w:rsidRDefault="00000000" w:rsidRPr="00000000" w14:paraId="00000090">
      <w:pPr>
        <w:spacing w:after="200" w:before="240" w:lineRule="auto"/>
        <w:jc w:val="both"/>
        <w:rPr>
          <w:color w:val="000000"/>
          <w:sz w:val="24"/>
          <w:szCs w:val="24"/>
        </w:rPr>
      </w:pPr>
      <w:r w:rsidDel="00000000" w:rsidR="00000000" w:rsidRPr="00000000">
        <w:rPr>
          <w:color w:val="000000"/>
          <w:sz w:val="24"/>
          <w:szCs w:val="24"/>
          <w:rtl w:val="0"/>
        </w:rPr>
        <w:t xml:space="preserve">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91">
      <w:pPr>
        <w:spacing w:after="200" w:before="240" w:lineRule="auto"/>
        <w:jc w:val="both"/>
        <w:rPr>
          <w:color w:val="000000"/>
          <w:sz w:val="24"/>
          <w:szCs w:val="24"/>
        </w:rPr>
      </w:pPr>
      <w:r w:rsidDel="00000000" w:rsidR="00000000" w:rsidRPr="00000000">
        <w:rPr>
          <w:color w:val="000000"/>
          <w:sz w:val="24"/>
          <w:szCs w:val="24"/>
          <w:rtl w:val="0"/>
        </w:rPr>
        <w:t xml:space="preserve">III - sejam parte em ação judicial ou administrativa em face do agente cultural ou do respectivo cônjuge ou companheiro.</w:t>
      </w:r>
    </w:p>
    <w:p w:rsidR="00000000" w:rsidDel="00000000" w:rsidP="00000000" w:rsidRDefault="00000000" w:rsidRPr="00000000" w14:paraId="00000092">
      <w:pPr>
        <w:spacing w:after="200" w:before="240" w:lineRule="auto"/>
        <w:jc w:val="both"/>
        <w:rPr>
          <w:b w:val="1"/>
          <w:color w:val="000000"/>
          <w:sz w:val="24"/>
          <w:szCs w:val="24"/>
        </w:rPr>
      </w:pPr>
      <w:r w:rsidDel="00000000" w:rsidR="00000000" w:rsidRPr="00000000">
        <w:rPr>
          <w:color w:val="000000"/>
          <w:sz w:val="24"/>
          <w:szCs w:val="24"/>
          <w:rtl w:val="0"/>
        </w:rPr>
        <w:t xml:space="preserve">8.1.1. Caso o membro da comissão se enquadre nas situações de impedimento, deve comunicar à comissão, e deixar de atuar, imediatamente, caso contrário todos os atos praticados podem ser considerados nulos.</w:t>
      </w:r>
      <w:r w:rsidDel="00000000" w:rsidR="00000000" w:rsidRPr="00000000">
        <w:rPr>
          <w:rtl w:val="0"/>
        </w:rPr>
      </w:r>
    </w:p>
    <w:p w:rsidR="00000000" w:rsidDel="00000000" w:rsidP="00000000" w:rsidRDefault="00000000" w:rsidRPr="00000000" w14:paraId="00000093">
      <w:pPr>
        <w:spacing w:after="200" w:before="240" w:lineRule="auto"/>
        <w:jc w:val="both"/>
        <w:rPr>
          <w:b w:val="1"/>
          <w:color w:val="ff0000"/>
          <w:sz w:val="24"/>
          <w:szCs w:val="24"/>
        </w:rPr>
      </w:pPr>
      <w:r w:rsidDel="00000000" w:rsidR="00000000" w:rsidRPr="00000000">
        <w:rPr>
          <w:color w:val="000000"/>
          <w:sz w:val="24"/>
          <w:szCs w:val="24"/>
          <w:rtl w:val="0"/>
        </w:rPr>
        <w:t xml:space="preserve">8.1.2.</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São considerados parentes e afins até o terceiro grau: pai, mãe, filho/filha, avô, avó, neto/neta, bisavô/bisavó, bisneto/bisneta, irmão/irmã, tio/tia, sobrinho/sobrinha, sogro/sogra, genro/nora, enteado/enteada, cunhado/cunhada. </w:t>
      </w: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240" w:before="240" w:lineRule="auto"/>
        <w:ind w:left="284" w:hanging="360"/>
        <w:jc w:val="both"/>
        <w:rPr>
          <w:b w:val="1"/>
          <w:color w:val="000000"/>
          <w:sz w:val="24"/>
          <w:szCs w:val="24"/>
        </w:rPr>
      </w:pPr>
      <w:r w:rsidDel="00000000" w:rsidR="00000000" w:rsidRPr="00000000">
        <w:rPr>
          <w:b w:val="1"/>
          <w:color w:val="000000"/>
          <w:sz w:val="24"/>
          <w:szCs w:val="24"/>
          <w:rtl w:val="0"/>
        </w:rPr>
        <w:t xml:space="preserve">DOS RECURSOS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9.1 Qualquer Proponente participante deste Edital poderá apresentar recurso a esta Secretaria, nos prazos estabelecidos no Calendário deste Edital. O recurso deverá ser </w:t>
      </w:r>
      <w:r w:rsidDel="00000000" w:rsidR="00000000" w:rsidRPr="00000000">
        <w:rPr>
          <w:sz w:val="24"/>
          <w:szCs w:val="24"/>
          <w:rtl w:val="0"/>
        </w:rPr>
        <w:t xml:space="preserve">encaminhado para a </w:t>
      </w:r>
      <w:r w:rsidDel="00000000" w:rsidR="00000000" w:rsidRPr="00000000">
        <w:rPr>
          <w:color w:val="000000"/>
          <w:sz w:val="24"/>
          <w:szCs w:val="24"/>
          <w:rtl w:val="0"/>
        </w:rPr>
        <w:t xml:space="preserve">Secretaria Municipal de Cultura e Preservação do Patrimônio Histórico</w:t>
      </w:r>
      <w:r w:rsidDel="00000000" w:rsidR="00000000" w:rsidRPr="00000000">
        <w:rPr>
          <w:sz w:val="24"/>
          <w:szCs w:val="24"/>
          <w:rtl w:val="0"/>
        </w:rPr>
        <w:t xml:space="preserve">, situada na Rua Capitão Bernardino Souto, Matriz, Marechal Deodoro/AL, </w:t>
      </w:r>
      <w:r w:rsidDel="00000000" w:rsidR="00000000" w:rsidRPr="00000000">
        <w:rPr>
          <w:color w:val="000000"/>
          <w:sz w:val="24"/>
          <w:szCs w:val="24"/>
          <w:rtl w:val="0"/>
        </w:rPr>
        <w:t xml:space="preserve">através do Formulário de Recurso de Mérito e Habilitação (ANEXO XI)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9.2 São irrecorríveis as decisões tomadas pela Secretária Municipal de Cultura </w:t>
      </w:r>
      <w:r w:rsidDel="00000000" w:rsidR="00000000" w:rsidRPr="00000000">
        <w:rPr>
          <w:sz w:val="24"/>
          <w:szCs w:val="24"/>
          <w:rtl w:val="0"/>
        </w:rPr>
        <w:t xml:space="preserve">da Marechal Deodoro/AL</w:t>
      </w:r>
      <w:r w:rsidDel="00000000" w:rsidR="00000000" w:rsidRPr="00000000">
        <w:rPr>
          <w:color w:val="000000"/>
          <w:sz w:val="24"/>
          <w:szCs w:val="24"/>
          <w:rtl w:val="0"/>
        </w:rPr>
        <w:t xml:space="preserve">, em relação aos recursos apresentados, não se admitindo, portanto, recurso de recurso.</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9.3 Os recursos apresentados após o prazo não serão avaliados.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9.4 O recurso deverá conter apenas as razões recursais, sendo vedada a inclusão de documentos ou informações que deveriam constar originalmente na proposta inscrita, visto que não haverá nova avaliação da proposta.</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9.5 Serão indeferidos os recursos inconsistentes, intempestivos e com teor desrespeitoso dirigidos à Comissão de Seleção ou aos profissionais que subsidiarão as análises.</w:t>
      </w:r>
    </w:p>
    <w:p w:rsidR="00000000" w:rsidDel="00000000" w:rsidP="00000000" w:rsidRDefault="00000000" w:rsidRPr="00000000" w14:paraId="0000009A">
      <w:pPr>
        <w:spacing w:after="200" w:before="240" w:line="240" w:lineRule="auto"/>
        <w:jc w:val="both"/>
        <w:rPr>
          <w:color w:val="000000"/>
          <w:sz w:val="24"/>
          <w:szCs w:val="24"/>
        </w:rPr>
      </w:pPr>
      <w:r w:rsidDel="00000000" w:rsidR="00000000" w:rsidRPr="00000000">
        <w:rPr>
          <w:color w:val="000000"/>
          <w:sz w:val="24"/>
          <w:szCs w:val="24"/>
          <w:rtl w:val="0"/>
        </w:rPr>
        <w:t xml:space="preserve">9.6 Após o julgamento dos recursos, o resultado final da etapa de seleção será divulgado no Diário Oficial da Associação dos Municípios Alagoanos.</w:t>
      </w:r>
    </w:p>
    <w:p w:rsidR="00000000" w:rsidDel="00000000" w:rsidP="00000000" w:rsidRDefault="00000000" w:rsidRPr="00000000" w14:paraId="0000009B">
      <w:pPr>
        <w:spacing w:after="200" w:before="240" w:line="240" w:lineRule="auto"/>
        <w:jc w:val="both"/>
        <w:rPr>
          <w:b w:val="1"/>
          <w:color w:val="000000"/>
          <w:sz w:val="24"/>
          <w:szCs w:val="24"/>
        </w:rPr>
      </w:pPr>
      <w:r w:rsidDel="00000000" w:rsidR="00000000" w:rsidRPr="00000000">
        <w:rPr>
          <w:b w:val="1"/>
          <w:color w:val="000000"/>
          <w:sz w:val="24"/>
          <w:szCs w:val="24"/>
          <w:rtl w:val="0"/>
        </w:rPr>
        <w:t xml:space="preserve">10. DA CONTRAPARTIDA</w:t>
      </w:r>
    </w:p>
    <w:p w:rsidR="00000000" w:rsidDel="00000000" w:rsidP="00000000" w:rsidRDefault="00000000" w:rsidRPr="00000000" w14:paraId="0000009C">
      <w:pPr>
        <w:spacing w:after="200" w:before="240" w:line="240" w:lineRule="auto"/>
        <w:jc w:val="both"/>
        <w:rPr>
          <w:color w:val="000000"/>
          <w:sz w:val="24"/>
          <w:szCs w:val="24"/>
        </w:rPr>
      </w:pPr>
      <w:r w:rsidDel="00000000" w:rsidR="00000000" w:rsidRPr="00000000">
        <w:rPr>
          <w:color w:val="000000"/>
          <w:sz w:val="24"/>
          <w:szCs w:val="24"/>
          <w:rtl w:val="0"/>
        </w:rPr>
        <w:t xml:space="preserve">10.1 Não será exigida qualquer contrapartida financeira d</w:t>
      </w:r>
      <w:r w:rsidDel="00000000" w:rsidR="00000000" w:rsidRPr="00000000">
        <w:rPr>
          <w:sz w:val="24"/>
          <w:szCs w:val="24"/>
          <w:rtl w:val="0"/>
        </w:rPr>
        <w:t xml:space="preserve">o projeto</w:t>
      </w:r>
      <w:r w:rsidDel="00000000" w:rsidR="00000000" w:rsidRPr="00000000">
        <w:rPr>
          <w:color w:val="000000"/>
          <w:sz w:val="24"/>
          <w:szCs w:val="24"/>
          <w:rtl w:val="0"/>
        </w:rPr>
        <w:t xml:space="preserve"> selecionad</w:t>
      </w:r>
      <w:r w:rsidDel="00000000" w:rsidR="00000000" w:rsidRPr="00000000">
        <w:rPr>
          <w:sz w:val="24"/>
          <w:szCs w:val="24"/>
          <w:rtl w:val="0"/>
        </w:rPr>
        <w:t xml:space="preserve">o</w:t>
      </w:r>
      <w:r w:rsidDel="00000000" w:rsidR="00000000" w:rsidRPr="00000000">
        <w:rPr>
          <w:color w:val="000000"/>
          <w:sz w:val="24"/>
          <w:szCs w:val="24"/>
          <w:rtl w:val="0"/>
        </w:rPr>
        <w:t xml:space="preserve">, apenas o cumprimento do Plano de Trabalho apresentado no momento da celebração do Termo de premiaç</w:t>
      </w:r>
      <w:r w:rsidDel="00000000" w:rsidR="00000000" w:rsidRPr="00000000">
        <w:rPr>
          <w:sz w:val="24"/>
          <w:szCs w:val="24"/>
          <w:rtl w:val="0"/>
        </w:rPr>
        <w:t xml:space="preserve">ão</w:t>
      </w:r>
      <w:r w:rsidDel="00000000" w:rsidR="00000000" w:rsidRPr="00000000">
        <w:rPr>
          <w:color w:val="000000"/>
          <w:sz w:val="24"/>
          <w:szCs w:val="24"/>
          <w:rtl w:val="0"/>
        </w:rPr>
        <w:t xml:space="preserve">.</w:t>
      </w:r>
    </w:p>
    <w:p w:rsidR="00000000" w:rsidDel="00000000" w:rsidP="00000000" w:rsidRDefault="00000000" w:rsidRPr="00000000" w14:paraId="0000009D">
      <w:pPr>
        <w:spacing w:after="200" w:before="240" w:line="240" w:lineRule="auto"/>
        <w:jc w:val="both"/>
        <w:rPr>
          <w:b w:val="1"/>
          <w:color w:val="000000"/>
          <w:sz w:val="24"/>
          <w:szCs w:val="24"/>
        </w:rPr>
      </w:pPr>
      <w:r w:rsidDel="00000000" w:rsidR="00000000" w:rsidRPr="00000000">
        <w:rPr>
          <w:b w:val="1"/>
          <w:color w:val="000000"/>
          <w:sz w:val="24"/>
          <w:szCs w:val="24"/>
          <w:rtl w:val="0"/>
        </w:rPr>
        <w:t xml:space="preserve">11. DO ACOMPANHAMENTO E FISCALIZAÇÃO DOS SERVIÇOS</w:t>
      </w:r>
    </w:p>
    <w:p w:rsidR="00000000" w:rsidDel="00000000" w:rsidP="00000000" w:rsidRDefault="00000000" w:rsidRPr="00000000" w14:paraId="0000009E">
      <w:pPr>
        <w:spacing w:after="200" w:before="240" w:line="240" w:lineRule="auto"/>
        <w:jc w:val="both"/>
        <w:rPr>
          <w:color w:val="000000"/>
          <w:sz w:val="24"/>
          <w:szCs w:val="24"/>
        </w:rPr>
      </w:pPr>
      <w:r w:rsidDel="00000000" w:rsidR="00000000" w:rsidRPr="00000000">
        <w:rPr>
          <w:color w:val="000000"/>
          <w:sz w:val="24"/>
          <w:szCs w:val="24"/>
          <w:rtl w:val="0"/>
        </w:rPr>
        <w:t xml:space="preserve">11.1 A </w:t>
      </w:r>
      <w:r w:rsidDel="00000000" w:rsidR="00000000" w:rsidRPr="00000000">
        <w:rPr>
          <w:sz w:val="24"/>
          <w:szCs w:val="24"/>
          <w:rtl w:val="0"/>
        </w:rPr>
        <w:t xml:space="preserve">Secretaria municipal de Cultura e Preservação do Patrimônio Histórico</w:t>
      </w:r>
      <w:r w:rsidDel="00000000" w:rsidR="00000000" w:rsidRPr="00000000">
        <w:rPr>
          <w:color w:val="000000"/>
          <w:sz w:val="24"/>
          <w:szCs w:val="24"/>
          <w:rtl w:val="0"/>
        </w:rPr>
        <w:t xml:space="preserve"> passa a ser responsável em acompanhar, monitorar e avaliar o referido projeto cultural.</w:t>
      </w:r>
    </w:p>
    <w:p w:rsidR="00000000" w:rsidDel="00000000" w:rsidP="00000000" w:rsidRDefault="00000000" w:rsidRPr="00000000" w14:paraId="0000009F">
      <w:pPr>
        <w:spacing w:after="120" w:before="120" w:line="240" w:lineRule="auto"/>
        <w:ind w:right="120"/>
        <w:jc w:val="both"/>
        <w:rPr>
          <w:b w:val="1"/>
          <w:color w:val="000000"/>
          <w:sz w:val="24"/>
          <w:szCs w:val="24"/>
        </w:rPr>
      </w:pPr>
      <w:r w:rsidDel="00000000" w:rsidR="00000000" w:rsidRPr="00000000">
        <w:rPr>
          <w:color w:val="000000"/>
          <w:sz w:val="24"/>
          <w:szCs w:val="24"/>
          <w:rtl w:val="0"/>
        </w:rPr>
        <w:t xml:space="preserve">12. </w:t>
      </w:r>
      <w:r w:rsidDel="00000000" w:rsidR="00000000" w:rsidRPr="00000000">
        <w:rPr>
          <w:b w:val="1"/>
          <w:color w:val="000000"/>
          <w:sz w:val="24"/>
          <w:szCs w:val="24"/>
          <w:rtl w:val="0"/>
        </w:rPr>
        <w:t xml:space="preserve">REMANEJAMENTO DE VAGAS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A0">
      <w:pPr>
        <w:spacing w:after="120" w:before="120" w:line="240" w:lineRule="auto"/>
        <w:ind w:right="120"/>
        <w:jc w:val="both"/>
        <w:rPr>
          <w:b w:val="1"/>
          <w:sz w:val="24"/>
          <w:szCs w:val="24"/>
        </w:rPr>
      </w:pPr>
      <w:r w:rsidDel="00000000" w:rsidR="00000000" w:rsidRPr="00000000">
        <w:rPr>
          <w:color w:val="000000"/>
          <w:sz w:val="24"/>
          <w:szCs w:val="24"/>
          <w:rtl w:val="0"/>
        </w:rPr>
        <w:t xml:space="preserve">12.1. Caso alguma categoria não tenha todas as vagas preenchidas, os recursos que seriam inicialmente desta categoria poderão ser remanejados para contemplar projeto de maior pontuação geral.</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right="120"/>
        <w:jc w:val="both"/>
        <w:rPr>
          <w:color w:val="000000"/>
          <w:sz w:val="24"/>
          <w:szCs w:val="24"/>
        </w:rPr>
      </w:pPr>
      <w:r w:rsidDel="00000000" w:rsidR="00000000" w:rsidRPr="00000000">
        <w:rPr>
          <w:color w:val="000000"/>
          <w:sz w:val="24"/>
          <w:szCs w:val="24"/>
          <w:rtl w:val="0"/>
        </w:rPr>
        <w:t xml:space="preserve">12.1.1. Caso não sejam preenchidas todas as vagas deste edital, o saldo remanescente será alocado para outros editais a critério da Secretaria Municipal de Cultura e Preservação do Patrimônio Histórico de Marechal Deodoro/AL, observando a necessidade e possibilidade.</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220" w:line="240" w:lineRule="auto"/>
        <w:ind w:left="360" w:hanging="360"/>
        <w:rPr>
          <w:b w:val="1"/>
          <w:color w:val="000000"/>
          <w:sz w:val="24"/>
          <w:szCs w:val="24"/>
        </w:rPr>
      </w:pPr>
      <w:r w:rsidDel="00000000" w:rsidR="00000000" w:rsidRPr="00000000">
        <w:rPr>
          <w:b w:val="1"/>
          <w:color w:val="000000"/>
          <w:sz w:val="24"/>
          <w:szCs w:val="24"/>
          <w:rtl w:val="0"/>
        </w:rPr>
        <w:t xml:space="preserve">13. DISPOSIÇÕES FINAIS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720" w:firstLine="0"/>
        <w:rPr>
          <w:b w:val="1"/>
          <w:color w:val="000000"/>
          <w:sz w:val="24"/>
          <w:szCs w:val="24"/>
        </w:rPr>
      </w:pPr>
      <w:r w:rsidDel="00000000" w:rsidR="00000000" w:rsidRPr="00000000">
        <w:rPr>
          <w:rtl w:val="0"/>
        </w:rPr>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spacing w:after="220" w:line="240" w:lineRule="auto"/>
        <w:ind w:left="420" w:hanging="420"/>
        <w:rPr>
          <w:b w:val="1"/>
          <w:color w:val="000000"/>
          <w:sz w:val="24"/>
          <w:szCs w:val="24"/>
        </w:rPr>
      </w:pPr>
      <w:r w:rsidDel="00000000" w:rsidR="00000000" w:rsidRPr="00000000">
        <w:rPr>
          <w:b w:val="1"/>
          <w:color w:val="000000"/>
          <w:sz w:val="24"/>
          <w:szCs w:val="24"/>
          <w:rtl w:val="0"/>
        </w:rPr>
        <w:t xml:space="preserve">ACOMPANHAMENTO DAS ETAPAS DO EDITAL</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w:t>
      </w:r>
      <w:r w:rsidDel="00000000" w:rsidR="00000000" w:rsidRPr="00000000">
        <w:rPr>
          <w:color w:val="000000"/>
          <w:sz w:val="24"/>
          <w:szCs w:val="24"/>
          <w:rtl w:val="0"/>
        </w:rPr>
        <w:t xml:space="preserve">O presente Edital e os seus anexos estão disponíveis no site </w:t>
      </w:r>
      <w:hyperlink r:id="rId18">
        <w:r w:rsidDel="00000000" w:rsidR="00000000" w:rsidRPr="00000000">
          <w:rPr>
            <w:color w:val="0563c1"/>
            <w:sz w:val="24"/>
            <w:szCs w:val="24"/>
            <w:u w:val="single"/>
            <w:rtl w:val="0"/>
          </w:rPr>
          <w:t xml:space="preserve">https://www.marechaldeodoro.al.gov.br/</w:t>
        </w:r>
      </w:hyperlink>
      <w:r w:rsidDel="00000000" w:rsidR="00000000" w:rsidRPr="00000000">
        <w:rPr>
          <w:color w:val="ff0000"/>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color w:val="000000"/>
          <w:sz w:val="24"/>
          <w:szCs w:val="24"/>
        </w:rPr>
      </w:pPr>
      <w:r w:rsidDel="00000000" w:rsidR="00000000" w:rsidRPr="00000000">
        <w:rPr>
          <w:sz w:val="24"/>
          <w:szCs w:val="24"/>
          <w:rtl w:val="0"/>
        </w:rPr>
        <w:t xml:space="preserve">13.1.2. </w:t>
      </w:r>
      <w:r w:rsidDel="00000000" w:rsidR="00000000" w:rsidRPr="00000000">
        <w:rPr>
          <w:color w:val="000000"/>
          <w:sz w:val="24"/>
          <w:szCs w:val="24"/>
          <w:rtl w:val="0"/>
        </w:rPr>
        <w:t xml:space="preserve">O acompanhamento de todas as etapas deste Edital e a observância quanto aos prazos serão de inteira responsabilidade dos agentes culturais. Para tanto, deverão ficar atentos as publicações em Diário Oficial da Associação dos Municípios Alagoanos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e nas mídias sociais oficiais.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13.1.3. A inscrição do Proponente implica na prévia e integral concordância com as normas deste Edital, sendo este composto por Parâmetros Específicos, Parâmetros Gerais e Anexos.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13.1.4. Os documentos e declarações a serem encaminhados são de exclusiva responsabilidade do Proponente, não acarretando qualquer responsabilidade civil, criminal e administrativamente para a Secretaria Cultura especialmente quanto aos documentos apresentados, direitos autorais e encargos trabalhistas. Caso seja detectada alguma falsidade nas informações e/ou documentos apresentados, o premiado será desclassificado imediatamente, sem direito a recurso.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13.1.5. Serão desclassificadas as Propostas constituídas por conteúdos de propaganda religiosa ou política e que não se adequarem ao objeto deste Edital, incluindo registros de manifestações e eventos esportivos, concursos, publicidade, televendas, infomerciais, propaganda política obrigatória, conteúdo audiovisual veiculado em horário eleitoral gratuito, conteúdos jornalísticos e programas de auditório ancorados por apresentador.</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13.1.6. O valor deve ser recebido de acordo com as características definidas por ocasião da inscrição.</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13.1.7. Em caso de comprovação de inveracidade das informações prestadas, a Prefeitura Municipal poderá em qualquer momento excluir o Proponente do processo seletivo, assim como anular a </w:t>
      </w:r>
      <w:r w:rsidDel="00000000" w:rsidR="00000000" w:rsidRPr="00000000">
        <w:rPr>
          <w:b w:val="1"/>
          <w:sz w:val="24"/>
          <w:szCs w:val="24"/>
          <w:rtl w:val="0"/>
        </w:rPr>
        <w:t xml:space="preserve">TERMO DE PREMIAÇÃO CULTURAL</w:t>
      </w:r>
      <w:r w:rsidDel="00000000" w:rsidR="00000000" w:rsidRPr="00000000">
        <w:rPr>
          <w:sz w:val="24"/>
          <w:szCs w:val="24"/>
          <w:rtl w:val="0"/>
        </w:rPr>
        <w:t xml:space="preserve"> eventualmente firmada, cabendo ao Proponente faltoso a devolução dos valores recebidos, com os acréscimos legais.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13.1.8. Não será fornecida cópia das inscrições neste Edital.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13.1.9. O ônus da participação neste Edital, incluídas possíveis despesas com cópias, envio e emissão de documentos, é de exclusiva responsabilidade do proponente.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13.1.10. Os casos omissos relativos ao presente Edital serão resolvidos pela Secretaria de Cultura.</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13.1.11. Ao submeter o formulário de inscrição, o proponente se declara ciente de que a Secretaria Cultura ou terceiros designados por ela, utilizará (ão) suas informações (incluindo dados pessoais) para o estritamente necessário à realização deste Edital, aplicando todas as medidas de segurança e confidencialidade previstos legalmente.</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13.1.12. Os atos do presente edital serão publicados no Diário Oficial, ao proponente acompanhar as publicações referentes ao presente edital.</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13.1.13.. Em todas as ações e apresentações de contrapartida do Edital da PNAB em, deverá ser mencionado a Prefeitura do Município de Marechal Deodoro e a </w:t>
      </w:r>
      <w:r w:rsidDel="00000000" w:rsidR="00000000" w:rsidRPr="00000000">
        <w:rPr>
          <w:color w:val="000000"/>
          <w:sz w:val="24"/>
          <w:szCs w:val="24"/>
          <w:rtl w:val="0"/>
        </w:rPr>
        <w:t xml:space="preserve">Secretaria Municipal de Cultura e Preservação do Patrimônio Histórico</w:t>
      </w:r>
      <w:r w:rsidDel="00000000" w:rsidR="00000000" w:rsidRPr="00000000">
        <w:rPr>
          <w:sz w:val="24"/>
          <w:szCs w:val="24"/>
          <w:rtl w:val="0"/>
        </w:rPr>
        <w:t xml:space="preserve">, o Governo Federal, nos créditos e em todo material de divulgação das ações realizadas com aporte dos recursos do valor (impresso, virtual e audiovisual), após aprovação do Departamento de Comunicação e da Secretaria de Cultura.</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13.1.14.A responsabilidade da execução das propostas, bem como produção, captação de áudio, postagem em redes sociais, apresentação da proposta, figurino, instrumentos, adereços, cenários, materiais é de total responsabilidade do proponente sem que haja ônus para a Secretaria de Cultura e o Governo Municipal.</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after="200" w:before="240" w:line="240" w:lineRule="auto"/>
        <w:ind w:left="786" w:hanging="360"/>
        <w:jc w:val="both"/>
        <w:rPr>
          <w:b w:val="1"/>
          <w:color w:val="000000"/>
          <w:sz w:val="24"/>
          <w:szCs w:val="24"/>
        </w:rPr>
      </w:pPr>
      <w:r w:rsidDel="00000000" w:rsidR="00000000" w:rsidRPr="00000000">
        <w:rPr>
          <w:b w:val="1"/>
          <w:color w:val="000000"/>
          <w:sz w:val="24"/>
          <w:szCs w:val="24"/>
          <w:rtl w:val="0"/>
        </w:rPr>
        <w:t xml:space="preserve">VALIDADE DO RESULTADO DESTE EDITAL</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120" w:right="120" w:firstLine="0"/>
        <w:jc w:val="both"/>
        <w:rPr>
          <w:b w:val="1"/>
          <w:sz w:val="24"/>
          <w:szCs w:val="24"/>
        </w:rPr>
      </w:pPr>
      <w:bookmarkStart w:colFirst="0" w:colLast="0" w:name="_heading=h.j8dtdfhohcne" w:id="6"/>
      <w:bookmarkEnd w:id="6"/>
      <w:r w:rsidDel="00000000" w:rsidR="00000000" w:rsidRPr="00000000">
        <w:rPr>
          <w:sz w:val="24"/>
          <w:szCs w:val="24"/>
          <w:rtl w:val="0"/>
        </w:rPr>
        <w:t xml:space="preserve">O resultado do chamamento público regido por este Edital terá validade até a finalização do Plano de Ação inserido na plataforma trasferegov de nº 30882120230005-020708.</w:t>
      </w:r>
      <w:r w:rsidDel="00000000" w:rsidR="00000000" w:rsidRPr="00000000">
        <w:rPr>
          <w:rtl w:val="0"/>
        </w:rPr>
      </w:r>
    </w:p>
    <w:p w:rsidR="00000000" w:rsidDel="00000000" w:rsidP="00000000" w:rsidRDefault="00000000" w:rsidRPr="00000000" w14:paraId="000000B5">
      <w:pPr>
        <w:spacing w:after="200" w:before="240" w:lineRule="auto"/>
        <w:ind w:firstLine="708"/>
        <w:jc w:val="both"/>
        <w:rPr>
          <w:sz w:val="24"/>
          <w:szCs w:val="24"/>
        </w:rPr>
      </w:pPr>
      <w:r w:rsidDel="00000000" w:rsidR="00000000" w:rsidRPr="00000000">
        <w:rPr>
          <w:rtl w:val="0"/>
        </w:rPr>
      </w:r>
    </w:p>
    <w:p w:rsidR="00000000" w:rsidDel="00000000" w:rsidP="00000000" w:rsidRDefault="00000000" w:rsidRPr="00000000" w14:paraId="000000B6">
      <w:pPr>
        <w:spacing w:after="200" w:before="240" w:lineRule="auto"/>
        <w:ind w:firstLine="708"/>
        <w:jc w:val="both"/>
        <w:rPr>
          <w:color w:val="000000"/>
          <w:sz w:val="24"/>
          <w:szCs w:val="24"/>
        </w:rPr>
      </w:pPr>
      <w:r w:rsidDel="00000000" w:rsidR="00000000" w:rsidRPr="00000000">
        <w:rPr>
          <w:rtl w:val="0"/>
        </w:rPr>
      </w:r>
    </w:p>
    <w:p w:rsidR="00000000" w:rsidDel="00000000" w:rsidP="00000000" w:rsidRDefault="00000000" w:rsidRPr="00000000" w14:paraId="000000B7">
      <w:pPr>
        <w:spacing w:after="200" w:before="240" w:lineRule="auto"/>
        <w:ind w:firstLine="708"/>
        <w:jc w:val="both"/>
        <w:rPr>
          <w:color w:val="000000"/>
          <w:sz w:val="24"/>
          <w:szCs w:val="24"/>
        </w:rPr>
      </w:pPr>
      <w:r w:rsidDel="00000000" w:rsidR="00000000" w:rsidRPr="00000000">
        <w:rPr>
          <w:rtl w:val="0"/>
        </w:rPr>
      </w:r>
    </w:p>
    <w:p w:rsidR="00000000" w:rsidDel="00000000" w:rsidP="00000000" w:rsidRDefault="00000000" w:rsidRPr="00000000" w14:paraId="000000B8">
      <w:pPr>
        <w:spacing w:after="200" w:before="240" w:lineRule="auto"/>
        <w:ind w:firstLine="708"/>
        <w:jc w:val="both"/>
        <w:rPr>
          <w:color w:val="000000"/>
          <w:sz w:val="24"/>
          <w:szCs w:val="24"/>
        </w:rPr>
      </w:pPr>
      <w:r w:rsidDel="00000000" w:rsidR="00000000" w:rsidRPr="00000000">
        <w:rPr>
          <w:rtl w:val="0"/>
        </w:rPr>
      </w:r>
    </w:p>
    <w:p w:rsidR="00000000" w:rsidDel="00000000" w:rsidP="00000000" w:rsidRDefault="00000000" w:rsidRPr="00000000" w14:paraId="000000B9">
      <w:pPr>
        <w:spacing w:after="200" w:before="240" w:lineRule="auto"/>
        <w:ind w:firstLine="708"/>
        <w:jc w:val="right"/>
        <w:rPr>
          <w:color w:val="000000"/>
          <w:sz w:val="24"/>
          <w:szCs w:val="24"/>
        </w:rPr>
      </w:pPr>
      <w:bookmarkStart w:colFirst="0" w:colLast="0" w:name="_heading=h.w8yegwxl1cw6" w:id="7"/>
      <w:bookmarkEnd w:id="7"/>
      <w:r w:rsidDel="00000000" w:rsidR="00000000" w:rsidRPr="00000000">
        <w:rPr>
          <w:color w:val="000000"/>
          <w:sz w:val="24"/>
          <w:szCs w:val="24"/>
          <w:rtl w:val="0"/>
        </w:rPr>
        <w:t xml:space="preserve">Marechal Deodoro, </w:t>
      </w:r>
      <w:r w:rsidDel="00000000" w:rsidR="00000000" w:rsidRPr="00000000">
        <w:rPr>
          <w:sz w:val="24"/>
          <w:szCs w:val="24"/>
          <w:rtl w:val="0"/>
        </w:rPr>
        <w:t xml:space="preserve">16 de maio de 2025.</w:t>
      </w: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rtl w:val="0"/>
        </w:rPr>
      </w:r>
    </w:p>
    <w:p w:rsidR="00000000" w:rsidDel="00000000" w:rsidP="00000000" w:rsidRDefault="00000000" w:rsidRPr="00000000" w14:paraId="000000BB">
      <w:pPr>
        <w:jc w:val="center"/>
        <w:rPr>
          <w:sz w:val="24"/>
          <w:szCs w:val="24"/>
        </w:rPr>
      </w:pPr>
      <w:r w:rsidDel="00000000" w:rsidR="00000000" w:rsidRPr="00000000">
        <w:rPr>
          <w:rtl w:val="0"/>
        </w:rPr>
      </w:r>
    </w:p>
    <w:p w:rsidR="00000000" w:rsidDel="00000000" w:rsidP="00000000" w:rsidRDefault="00000000" w:rsidRPr="00000000" w14:paraId="000000BC">
      <w:pPr>
        <w:jc w:val="center"/>
        <w:rPr>
          <w:sz w:val="24"/>
          <w:szCs w:val="24"/>
        </w:rPr>
      </w:pPr>
      <w:r w:rsidDel="00000000" w:rsidR="00000000" w:rsidRPr="00000000">
        <w:rPr>
          <w:sz w:val="24"/>
          <w:szCs w:val="24"/>
          <w:rtl w:val="0"/>
        </w:rPr>
        <w:t xml:space="preserve">Livia Alana Silva Lopes</w:t>
      </w:r>
    </w:p>
    <w:p w:rsidR="00000000" w:rsidDel="00000000" w:rsidP="00000000" w:rsidRDefault="00000000" w:rsidRPr="00000000" w14:paraId="000000BD">
      <w:pPr>
        <w:jc w:val="center"/>
        <w:rPr>
          <w:sz w:val="24"/>
          <w:szCs w:val="24"/>
        </w:rPr>
      </w:pPr>
      <w:r w:rsidDel="00000000" w:rsidR="00000000" w:rsidRPr="00000000">
        <w:rPr>
          <w:sz w:val="24"/>
          <w:szCs w:val="24"/>
          <w:rtl w:val="0"/>
        </w:rPr>
        <w:t xml:space="preserve">Secretária Municipal de Cultura e Preservação do Patrimônio Histórico</w:t>
      </w:r>
    </w:p>
    <w:p w:rsidR="00000000" w:rsidDel="00000000" w:rsidP="00000000" w:rsidRDefault="00000000" w:rsidRPr="00000000" w14:paraId="000000BE">
      <w:pPr>
        <w:jc w:val="center"/>
        <w:rPr>
          <w:sz w:val="24"/>
          <w:szCs w:val="24"/>
        </w:rPr>
      </w:pPr>
      <w:r w:rsidDel="00000000" w:rsidR="00000000" w:rsidRPr="00000000">
        <w:rPr>
          <w:rtl w:val="0"/>
        </w:rPr>
      </w:r>
    </w:p>
    <w:p w:rsidR="00000000" w:rsidDel="00000000" w:rsidP="00000000" w:rsidRDefault="00000000" w:rsidRPr="00000000" w14:paraId="000000BF">
      <w:pPr>
        <w:jc w:val="center"/>
        <w:rPr>
          <w:sz w:val="24"/>
          <w:szCs w:val="24"/>
        </w:rPr>
      </w:pPr>
      <w:r w:rsidDel="00000000" w:rsidR="00000000" w:rsidRPr="00000000">
        <w:rPr>
          <w:rtl w:val="0"/>
        </w:rPr>
      </w:r>
    </w:p>
    <w:p w:rsidR="00000000" w:rsidDel="00000000" w:rsidP="00000000" w:rsidRDefault="00000000" w:rsidRPr="00000000" w14:paraId="000000C0">
      <w:pPr>
        <w:jc w:val="center"/>
        <w:rPr>
          <w:sz w:val="24"/>
          <w:szCs w:val="24"/>
        </w:rPr>
      </w:pPr>
      <w:r w:rsidDel="00000000" w:rsidR="00000000" w:rsidRPr="00000000">
        <w:rPr>
          <w:rtl w:val="0"/>
        </w:rPr>
      </w:r>
    </w:p>
    <w:sectPr>
      <w:headerReference r:id="rId19" w:type="default"/>
      <w:footerReference r:id="rId20" w:type="default"/>
      <w:pgSz w:h="16838" w:w="11906" w:orient="portrait"/>
      <w:pgMar w:bottom="818" w:top="1979" w:left="1440" w:right="1440" w:header="426"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pacing w:before="2" w:line="273" w:lineRule="auto"/>
      <w:ind w:left="20" w:right="18" w:firstLine="883"/>
      <w:jc w:val="center"/>
      <w:rPr>
        <w:sz w:val="18"/>
        <w:szCs w:val="18"/>
      </w:rPr>
    </w:pPr>
    <w:bookmarkStart w:colFirst="0" w:colLast="0" w:name="_heading=h.3sg0ys1isto" w:id="9"/>
    <w:bookmarkEnd w:id="9"/>
    <w:r w:rsidDel="00000000" w:rsidR="00000000" w:rsidRPr="00000000">
      <w:rPr>
        <w:sz w:val="18"/>
        <w:szCs w:val="18"/>
        <w:rtl w:val="0"/>
      </w:rPr>
      <w:t xml:space="preserve">Rua Capitão Bernardino Souto, Matriz </w:t>
    </w:r>
    <w:r w:rsidDel="00000000" w:rsidR="00000000" w:rsidRPr="00000000">
      <w:rPr>
        <w:b w:val="1"/>
        <w:color w:val="354657"/>
        <w:sz w:val="18"/>
        <w:szCs w:val="18"/>
        <w:rtl w:val="0"/>
      </w:rPr>
      <w:t xml:space="preserve">-</w:t>
    </w:r>
    <w:r w:rsidDel="00000000" w:rsidR="00000000" w:rsidRPr="00000000">
      <w:rPr>
        <w:sz w:val="18"/>
        <w:szCs w:val="18"/>
        <w:rtl w:val="0"/>
      </w:rPr>
      <w:t xml:space="preserve">Marechal Deodoro, Alagoas, 57160-000 </w:t>
    </w:r>
    <w:hyperlink r:id="rId1">
      <w:r w:rsidDel="00000000" w:rsidR="00000000" w:rsidRPr="00000000">
        <w:rPr>
          <w:sz w:val="18"/>
          <w:szCs w:val="18"/>
          <w:u w:val="single"/>
          <w:rtl w:val="0"/>
        </w:rPr>
        <w:t xml:space="preserve">https://www.marechaldeodoro.al.gov.br</w:t>
      </w:r>
    </w:hyperlink>
    <w:r w:rsidDel="00000000" w:rsidR="00000000" w:rsidRPr="00000000">
      <w:rPr>
        <w:sz w:val="18"/>
        <w:szCs w:val="18"/>
        <w:rtl w:val="0"/>
      </w:rPr>
      <w:t xml:space="preserve"> / </w:t>
    </w:r>
    <w:hyperlink r:id="rId2">
      <w:r w:rsidDel="00000000" w:rsidR="00000000" w:rsidRPr="00000000">
        <w:rPr>
          <w:sz w:val="18"/>
          <w:szCs w:val="18"/>
          <w:u w:val="single"/>
          <w:rtl w:val="0"/>
        </w:rPr>
        <w:t xml:space="preserve">Marechaldeodorolpg@gmail.com</w:t>
      </w:r>
    </w:hyperlink>
    <w:r w:rsidDel="00000000" w:rsidR="00000000" w:rsidRPr="00000000">
      <w:rPr>
        <w:sz w:val="18"/>
        <w:szCs w:val="18"/>
        <w:rtl w:val="0"/>
      </w:rPr>
      <w:t xml:space="preserve"> / CPNJ: 12.200.275/0001-58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tabs>
        <w:tab w:val="center" w:leader="none" w:pos="2842"/>
      </w:tabs>
      <w:spacing w:after="240" w:before="240" w:lineRule="auto"/>
      <w:rPr/>
    </w:pPr>
    <w:bookmarkStart w:colFirst="0" w:colLast="0" w:name="_heading=h.uln4f8dpq32u" w:id="8"/>
    <w:bookmarkEnd w:id="8"/>
    <w:r w:rsidDel="00000000" w:rsidR="00000000" w:rsidRPr="00000000">
      <w:rPr/>
      <w:drawing>
        <wp:inline distB="114300" distT="114300" distL="114300" distR="114300">
          <wp:extent cx="3109913" cy="542925"/>
          <wp:effectExtent b="0" l="0" r="0" t="0"/>
          <wp:docPr id="209714800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9913" cy="542925"/>
                  </a:xfrm>
                  <a:prstGeom prst="rect"/>
                  <a:ln/>
                </pic:spPr>
              </pic:pic>
            </a:graphicData>
          </a:graphic>
        </wp:inline>
      </w:drawing>
    </w: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4771390</wp:posOffset>
          </wp:positionH>
          <wp:positionV relativeFrom="paragraph">
            <wp:posOffset>-24763</wp:posOffset>
          </wp:positionV>
          <wp:extent cx="1699260" cy="868680"/>
          <wp:effectExtent b="0" l="0" r="0" t="0"/>
          <wp:wrapSquare wrapText="bothSides" distB="0" distT="0" distL="114300" distR="114300"/>
          <wp:docPr id="2097148008" name="image2.png"/>
          <a:graphic>
            <a:graphicData uri="http://schemas.openxmlformats.org/drawingml/2006/picture">
              <pic:pic>
                <pic:nvPicPr>
                  <pic:cNvPr id="0" name="image2.png"/>
                  <pic:cNvPicPr preferRelativeResize="0"/>
                </pic:nvPicPr>
                <pic:blipFill>
                  <a:blip r:embed="rId2"/>
                  <a:srcRect b="71733" l="79976" r="0" t="8698"/>
                  <a:stretch>
                    <a:fillRect/>
                  </a:stretch>
                </pic:blipFill>
                <pic:spPr>
                  <a:xfrm>
                    <a:off x="0" y="0"/>
                    <a:ext cx="1699260" cy="8686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-426083</wp:posOffset>
          </wp:positionH>
          <wp:positionV relativeFrom="paragraph">
            <wp:posOffset>-12063</wp:posOffset>
          </wp:positionV>
          <wp:extent cx="1462809" cy="773545"/>
          <wp:effectExtent b="0" l="0" r="0" t="0"/>
          <wp:wrapSquare wrapText="bothSides" distB="0" distT="0" distL="114300" distR="114300"/>
          <wp:docPr id="209714800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62809" cy="77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6"/>
      <w:numFmt w:val="decimal"/>
      <w:lvlText w:val="%1"/>
      <w:lvlJc w:val="left"/>
      <w:pPr>
        <w:ind w:left="480" w:hanging="480"/>
      </w:pPr>
      <w:rPr>
        <w:color w:val="000000"/>
      </w:rPr>
    </w:lvl>
    <w:lvl w:ilvl="1">
      <w:start w:val="1"/>
      <w:numFmt w:val="decimal"/>
      <w:lvlText w:val="%1.%2"/>
      <w:lvlJc w:val="left"/>
      <w:pPr>
        <w:ind w:left="480" w:hanging="480"/>
      </w:pPr>
      <w:rPr>
        <w:color w:val="000000"/>
      </w:rPr>
    </w:lvl>
    <w:lvl w:ilvl="2">
      <w:start w:val="4"/>
      <w:numFmt w:val="decimal"/>
      <w:lvlText w:val="%1.%2.%3"/>
      <w:lvlJc w:val="left"/>
      <w:pPr>
        <w:ind w:left="720" w:hanging="720"/>
      </w:pPr>
      <w:rPr>
        <w:color w:val="000000"/>
      </w:rPr>
    </w:lvl>
    <w:lvl w:ilvl="3">
      <w:start w:val="1"/>
      <w:numFmt w:val="upperLetter"/>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lvl w:ilvl="0">
      <w:start w:val="9"/>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5">
    <w:lvl w:ilvl="0">
      <w:start w:val="13"/>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upperLetter"/>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4"/>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7">
    <w:lvl w:ilvl="0">
      <w:start w:val="4"/>
      <w:numFmt w:val="decimal"/>
      <w:lvlText w:val="%1."/>
      <w:lvlJc w:val="left"/>
      <w:pPr>
        <w:ind w:left="786" w:hanging="360.00000000000006"/>
      </w:pPr>
      <w:rPr/>
    </w:lvl>
    <w:lvl w:ilvl="1">
      <w:start w:val="1"/>
      <w:numFmt w:val="decimal"/>
      <w:lvlText w:val="%1.%2"/>
      <w:lvlJc w:val="left"/>
      <w:pPr>
        <w:ind w:left="786" w:hanging="360.00000000000006"/>
      </w:pPr>
      <w:rPr/>
    </w:lvl>
    <w:lvl w:ilvl="2">
      <w:start w:val="1"/>
      <w:numFmt w:val="decimal"/>
      <w:lvlText w:val="%1.%2.%3"/>
      <w:lvlJc w:val="left"/>
      <w:pPr>
        <w:ind w:left="1146" w:hanging="720"/>
      </w:pPr>
      <w:rPr/>
    </w:lvl>
    <w:lvl w:ilvl="3">
      <w:start w:val="1"/>
      <w:numFmt w:val="decimal"/>
      <w:lvlText w:val="%1.%2.%3.%4"/>
      <w:lvlJc w:val="left"/>
      <w:pPr>
        <w:ind w:left="1146" w:hanging="720"/>
      </w:pPr>
      <w:rPr/>
    </w:lvl>
    <w:lvl w:ilvl="4">
      <w:start w:val="1"/>
      <w:numFmt w:val="decimal"/>
      <w:lvlText w:val="%1.%2.%3.%4.%5"/>
      <w:lvlJc w:val="left"/>
      <w:pPr>
        <w:ind w:left="1506" w:hanging="1080"/>
      </w:pPr>
      <w:rPr/>
    </w:lvl>
    <w:lvl w:ilvl="5">
      <w:start w:val="1"/>
      <w:numFmt w:val="decimal"/>
      <w:lvlText w:val="%1.%2.%3.%4.%5.%6"/>
      <w:lvlJc w:val="left"/>
      <w:pPr>
        <w:ind w:left="1506" w:hanging="1080"/>
      </w:pPr>
      <w:rPr/>
    </w:lvl>
    <w:lvl w:ilvl="6">
      <w:start w:val="1"/>
      <w:numFmt w:val="decimal"/>
      <w:lvlText w:val="%1.%2.%3.%4.%5.%6.%7"/>
      <w:lvlJc w:val="left"/>
      <w:pPr>
        <w:ind w:left="1866" w:hanging="1440"/>
      </w:pPr>
      <w:rPr/>
    </w:lvl>
    <w:lvl w:ilvl="7">
      <w:start w:val="1"/>
      <w:numFmt w:val="decimal"/>
      <w:lvlText w:val="%1.%2.%3.%4.%5.%6.%7.%8"/>
      <w:lvlJc w:val="left"/>
      <w:pPr>
        <w:ind w:left="1866" w:hanging="1440"/>
      </w:pPr>
      <w:rPr/>
    </w:lvl>
    <w:lvl w:ilvl="8">
      <w:start w:val="1"/>
      <w:numFmt w:val="decimal"/>
      <w:lvlText w:val="%1.%2.%3.%4.%5.%6.%7.%8.%9"/>
      <w:lvlJc w:val="left"/>
      <w:pPr>
        <w:ind w:left="1866" w:hanging="1440"/>
      </w:pPr>
      <w:rPr/>
    </w:lvl>
  </w:abstractNum>
  <w:abstractNum w:abstractNumId="8">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qFormat w:val="1"/>
    <w:tblPr>
      <w:tblCellMar>
        <w:top w:w="0.0" w:type="dxa"/>
        <w:left w:w="0.0" w:type="dxa"/>
        <w:bottom w:w="0.0" w:type="dxa"/>
        <w:right w:w="0.0" w:type="dxa"/>
      </w:tblCellMar>
    </w:tblPr>
  </w:style>
  <w:style w:type="paragraph" w:styleId="PargrafodaLista">
    <w:name w:val="List Paragraph"/>
    <w:basedOn w:val="Normal"/>
    <w:uiPriority w:val="1"/>
    <w:qFormat w:val="1"/>
    <w:pPr>
      <w:ind w:left="720"/>
      <w:contextualSpacing w:val="1"/>
    </w:pPr>
  </w:style>
  <w:style w:type="character" w:styleId="Hyperlink">
    <w:name w:val="Hyperlink"/>
    <w:basedOn w:val="Fontepargpadro"/>
    <w:uiPriority w:val="99"/>
    <w:unhideWhenUsed w:val="1"/>
    <w:rPr>
      <w:color w:val="0563c1" w:themeColor="hyperlink"/>
      <w:u w:val="single"/>
    </w:rPr>
  </w:style>
  <w:style w:type="table" w:styleId="Tabelacomgrade">
    <w:name w:val="Table Grid"/>
    <w:basedOn w:val="Tabelanormal"/>
    <w:uiPriority w:val="3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val="1"/>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val="1"/>
    <w:pPr>
      <w:tabs>
        <w:tab w:val="center" w:pos="4680"/>
        <w:tab w:val="right" w:pos="9360"/>
      </w:tabs>
      <w:spacing w:after="0" w:line="240" w:lineRule="auto"/>
    </w:pPr>
  </w:style>
  <w:style w:type="paragraph" w:styleId="textojustificado" w:customStyle="1">
    <w:name w:val="texto_justificado"/>
    <w:basedOn w:val="Normal"/>
    <w:rsid w:val="35D881F1"/>
    <w:pPr>
      <w:spacing w:afterAutospacing="1" w:beforeAutospacing="1" w:line="240" w:lineRule="auto"/>
    </w:pPr>
    <w:rPr>
      <w:rFonts w:ascii="Times New Roman" w:cs="Times New Roman" w:eastAsia="Times New Roman" w:hAnsi="Times New Roman"/>
      <w:sz w:val="24"/>
      <w:szCs w:val="24"/>
    </w:rPr>
  </w:style>
  <w:style w:type="paragraph" w:styleId="dou-paragraph" w:customStyle="1">
    <w:name w:val="dou-paragraph"/>
    <w:basedOn w:val="Normal"/>
    <w:rsid w:val="35D881F1"/>
    <w:pPr>
      <w:spacing w:afterAutospacing="1"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Pr>
      <w:b w:val="1"/>
      <w:bCs w:val="1"/>
    </w:r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character" w:styleId="normaltextrun" w:customStyle="1">
    <w:name w:val="normaltextrun"/>
    <w:basedOn w:val="Fontepargpadro"/>
    <w:rsid w:val="00FF2E1E"/>
  </w:style>
  <w:style w:type="character" w:styleId="eop" w:customStyle="1">
    <w:name w:val="eop"/>
    <w:basedOn w:val="Fontepargpadro"/>
    <w:rsid w:val="00FF2E1E"/>
  </w:style>
  <w:style w:type="paragraph" w:styleId="paragraph" w:customStyle="1">
    <w:name w:val="paragraph"/>
    <w:basedOn w:val="Normal"/>
    <w:rsid w:val="00550555"/>
    <w:pPr>
      <w:spacing w:after="100" w:afterAutospacing="1" w:before="100" w:beforeAutospacing="1" w:line="240" w:lineRule="auto"/>
    </w:pPr>
    <w:rPr>
      <w:rFonts w:ascii="Times New Roman" w:cs="Times New Roman" w:eastAsia="Times New Roman" w:hAnsi="Times New Roman"/>
      <w:sz w:val="24"/>
      <w:szCs w:val="24"/>
    </w:rPr>
  </w:style>
  <w:style w:type="paragraph" w:styleId="Reviso">
    <w:name w:val="Revision"/>
    <w:hidden w:val="1"/>
    <w:uiPriority w:val="99"/>
    <w:semiHidden w:val="1"/>
    <w:rsid w:val="00AA150D"/>
    <w:pPr>
      <w:spacing w:after="0" w:line="240" w:lineRule="auto"/>
    </w:pPr>
  </w:style>
  <w:style w:type="paragraph" w:styleId="Assuntodocomentrio">
    <w:name w:val="annotation subject"/>
    <w:basedOn w:val="Textodecomentrio"/>
    <w:next w:val="Textodecomentrio"/>
    <w:link w:val="AssuntodocomentrioChar"/>
    <w:uiPriority w:val="99"/>
    <w:semiHidden w:val="1"/>
    <w:unhideWhenUsed w:val="1"/>
    <w:rsid w:val="00AA150D"/>
    <w:rPr>
      <w:b w:val="1"/>
      <w:bCs w:val="1"/>
    </w:rPr>
  </w:style>
  <w:style w:type="character" w:styleId="AssuntodocomentrioChar" w:customStyle="1">
    <w:name w:val="Assunto do comentário Char"/>
    <w:basedOn w:val="TextodecomentrioChar"/>
    <w:link w:val="Assuntodocomentrio"/>
    <w:uiPriority w:val="99"/>
    <w:semiHidden w:val="1"/>
    <w:rsid w:val="00AA150D"/>
    <w:rPr>
      <w:b w:val="1"/>
      <w:bCs w:val="1"/>
      <w:sz w:val="20"/>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elanormal"/>
    <w:pPr>
      <w:spacing w:after="0" w:line="240" w:lineRule="auto"/>
    </w:pPr>
    <w:tblPr>
      <w:tblStyleRowBandSize w:val="1"/>
      <w:tblStyleColBandSize w:val="1"/>
      <w:tblInd w:w="0.0" w:type="nil"/>
    </w:tblPr>
  </w:style>
  <w:style w:type="table" w:styleId="a0" w:customStyle="1">
    <w:basedOn w:val="Tabelanormal"/>
    <w:pPr>
      <w:spacing w:after="0" w:line="240" w:lineRule="auto"/>
    </w:pPr>
    <w:tblPr>
      <w:tblStyleRowBandSize w:val="1"/>
      <w:tblStyleColBandSize w:val="1"/>
      <w:tblInd w:w="0.0" w:type="nil"/>
    </w:tblPr>
  </w:style>
  <w:style w:type="table" w:styleId="a1" w:customStyle="1">
    <w:basedOn w:val="Tabelanormal"/>
    <w:pPr>
      <w:spacing w:after="0" w:line="240" w:lineRule="auto"/>
    </w:pPr>
    <w:tblPr>
      <w:tblStyleRowBandSize w:val="1"/>
      <w:tblStyleColBandSize w:val="1"/>
      <w:tblInd w:w="0.0" w:type="nil"/>
    </w:tblPr>
  </w:style>
  <w:style w:type="table" w:styleId="a2" w:customStyle="1">
    <w:basedOn w:val="Tabelanormal"/>
    <w:pPr>
      <w:spacing w:after="0" w:line="240" w:lineRule="auto"/>
    </w:pPr>
    <w:tblPr>
      <w:tblStyleRowBandSize w:val="1"/>
      <w:tblStyleColBandSize w:val="1"/>
      <w:tblInd w:w="0.0" w:type="nil"/>
    </w:tblPr>
  </w:style>
  <w:style w:type="table" w:styleId="a3" w:customStyle="1">
    <w:basedOn w:val="Tabelanormal"/>
    <w:pPr>
      <w:spacing w:after="0" w:line="240" w:lineRule="auto"/>
    </w:pPr>
    <w:tblPr>
      <w:tblStyleRowBandSize w:val="1"/>
      <w:tblStyleColBandSize w:val="1"/>
      <w:tblInd w:w="0.0" w:type="nil"/>
    </w:tblPr>
  </w:style>
  <w:style w:type="table" w:styleId="a4" w:customStyle="1">
    <w:basedOn w:val="Tabelanormal"/>
    <w:pPr>
      <w:spacing w:after="0" w:line="240" w:lineRule="auto"/>
    </w:pPr>
    <w:tblPr>
      <w:tblStyleRowBandSize w:val="1"/>
      <w:tblStyleColBandSize w:val="1"/>
      <w:tblInd w:w="0.0" w:type="nil"/>
    </w:tblPr>
  </w:style>
  <w:style w:type="table" w:styleId="a5" w:customStyle="1">
    <w:basedOn w:val="Tabelanormal"/>
    <w:pPr>
      <w:spacing w:after="0" w:line="240" w:lineRule="auto"/>
    </w:pPr>
    <w:tblPr>
      <w:tblStyleRowBandSize w:val="1"/>
      <w:tblStyleColBandSize w:val="1"/>
      <w:tblInd w:w="0.0" w:type="nil"/>
    </w:tblPr>
  </w:style>
  <w:style w:type="table" w:styleId="a6" w:customStyle="1">
    <w:basedOn w:val="Tabelanormal"/>
    <w:pPr>
      <w:spacing w:after="0" w:line="240" w:lineRule="auto"/>
    </w:pPr>
    <w:tblPr>
      <w:tblStyleRowBandSize w:val="1"/>
      <w:tblStyleColBandSize w:val="1"/>
      <w:tblInd w:w="0.0" w:type="nil"/>
    </w:tblPr>
  </w:style>
  <w:style w:type="table" w:styleId="a7" w:customStyle="1">
    <w:basedOn w:val="Tabelanormal"/>
    <w:pPr>
      <w:spacing w:after="0" w:line="240" w:lineRule="auto"/>
    </w:pPr>
    <w:tblPr>
      <w:tblStyleRowBandSize w:val="1"/>
      <w:tblStyleColBandSize w:val="1"/>
      <w:tblInd w:w="0.0" w:type="nil"/>
    </w:tblPr>
  </w:style>
  <w:style w:type="table" w:styleId="a8" w:customStyle="1">
    <w:basedOn w:val="Tabelanormal"/>
    <w:pPr>
      <w:spacing w:after="0" w:line="240" w:lineRule="auto"/>
    </w:pPr>
    <w:tblPr>
      <w:tblStyleRowBandSize w:val="1"/>
      <w:tblStyleColBandSize w:val="1"/>
      <w:tblInd w:w="0.0" w:type="nil"/>
    </w:tblPr>
  </w:style>
  <w:style w:type="table" w:styleId="a9" w:customStyle="1">
    <w:basedOn w:val="Tabelanormal"/>
    <w:pPr>
      <w:spacing w:after="0" w:line="240" w:lineRule="auto"/>
    </w:pPr>
    <w:tblPr>
      <w:tblStyleRowBandSize w:val="1"/>
      <w:tblStyleColBandSize w:val="1"/>
      <w:tblInd w:w="0.0" w:type="nil"/>
    </w:tblPr>
  </w:style>
  <w:style w:type="table" w:styleId="aa" w:customStyle="1">
    <w:basedOn w:val="Tabelanormal"/>
    <w:pPr>
      <w:spacing w:after="0" w:line="240" w:lineRule="auto"/>
    </w:pPr>
    <w:tblPr>
      <w:tblStyleRowBandSize w:val="1"/>
      <w:tblStyleColBandSize w:val="1"/>
      <w:tblInd w:w="0.0" w:type="nil"/>
    </w:tblPr>
  </w:style>
  <w:style w:type="table" w:styleId="ab" w:customStyle="1">
    <w:basedOn w:val="Tabelanormal"/>
    <w:tblPr>
      <w:tblStyleRowBandSize w:val="1"/>
      <w:tblStyleColBandSize w:val="1"/>
      <w:tblInd w:w="0.0" w:type="nil"/>
      <w:tblCellMar>
        <w:left w:w="115.0" w:type="dxa"/>
        <w:right w:w="115.0" w:type="dxa"/>
      </w:tblCellMar>
    </w:tblPr>
  </w:style>
  <w:style w:type="table" w:styleId="ac" w:customStyle="1">
    <w:basedOn w:val="Tabelanormal"/>
    <w:tblPr>
      <w:tblStyleRowBandSize w:val="1"/>
      <w:tblStyleColBandSize w:val="1"/>
      <w:tblInd w:w="0.0" w:type="nil"/>
      <w:tblCellMar>
        <w:left w:w="115.0" w:type="dxa"/>
        <w:right w:w="115.0" w:type="dxa"/>
      </w:tblCellMar>
    </w:tblPr>
  </w:style>
  <w:style w:type="character" w:styleId="MenoPendente">
    <w:name w:val="Unresolved Mention"/>
    <w:basedOn w:val="Fontepargpadro"/>
    <w:uiPriority w:val="99"/>
    <w:semiHidden w:val="1"/>
    <w:unhideWhenUsed w:val="1"/>
    <w:rsid w:val="005F2B9B"/>
    <w:rPr>
      <w:color w:val="605e5c"/>
      <w:shd w:color="auto" w:fill="e1dfdd" w:val="clear"/>
    </w:rPr>
  </w:style>
  <w:style w:type="table" w:styleId="TableNormal10" w:customStyle="1">
    <w:name w:val="Table Normal1"/>
    <w:rsid w:val="00B91C3E"/>
    <w:tblPr>
      <w:tblCellMar>
        <w:top w:w="0.0" w:type="dxa"/>
        <w:left w:w="0.0" w:type="dxa"/>
        <w:bottom w:w="0.0" w:type="dxa"/>
        <w:right w:w="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paragraph" w:styleId="Padro" w:customStyle="1">
    <w:name w:val="Padrão"/>
    <w:rsid w:val="00723E31"/>
    <w:pPr>
      <w:pBdr>
        <w:top w:space="0" w:sz="0" w:val="nil"/>
        <w:left w:space="0" w:sz="0" w:val="nil"/>
        <w:bottom w:space="0" w:sz="0" w:val="nil"/>
        <w:right w:space="0" w:sz="0" w:val="nil"/>
        <w:between w:space="0" w:sz="0" w:val="nil"/>
        <w:bar w:space="0" w:sz="0" w:val="nil"/>
      </w:pBdr>
      <w:spacing w:after="0" w:before="160" w:line="240" w:lineRule="auto"/>
    </w:pPr>
    <w:rPr>
      <w:rFonts w:ascii="Helvetica Neue" w:cs="Helvetica Neue" w:eastAsia="Helvetica Neue" w:hAnsi="Helvetica Neue"/>
      <w:color w:val="000000"/>
      <w:sz w:val="24"/>
      <w:szCs w:val="24"/>
      <w:bdr w:space="0" w:sz="0" w:val="nil"/>
      <w14:textOutline w14:cap="flat" w14:cmpd="sng" w14:algn="ctr">
        <w14:noFill/>
        <w14:prstDash w14:val="solid"/>
        <w14:bevel/>
      </w14:textOutline>
    </w:rPr>
  </w:style>
  <w:style w:type="paragraph" w:styleId="TableParagraph" w:customStyle="1">
    <w:name w:val="Table Paragraph"/>
    <w:basedOn w:val="Normal"/>
    <w:uiPriority w:val="1"/>
    <w:qFormat w:val="1"/>
    <w:rsid w:val="006656C4"/>
    <w:pPr>
      <w:spacing w:after="0" w:before="84" w:line="276" w:lineRule="auto"/>
      <w:ind w:left="31"/>
      <w:jc w:val="both"/>
    </w:pPr>
    <w:rPr>
      <w:rFonts w:ascii="Arial MT" w:cs="Arial MT" w:eastAsia="Arial MT" w:hAnsi="Arial MT"/>
      <w:lang w:eastAsia="en-US"/>
    </w:rPr>
  </w:style>
  <w:style w:type="table" w:styleId="af0" w:customStyle="1">
    <w:basedOn w:val="TableNormal1"/>
    <w:tblPr>
      <w:tblStyleRowBandSize w:val="1"/>
      <w:tblStyleColBandSize w:val="1"/>
      <w:tblCellMar>
        <w:top w:w="100.0" w:type="dxa"/>
        <w:left w:w="115.0" w:type="dxa"/>
        <w:bottom w:w="100.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top w:w="100.0" w:type="dxa"/>
        <w:left w:w="115.0" w:type="dxa"/>
        <w:bottom w:w="100.0" w:type="dxa"/>
        <w:right w:w="115.0" w:type="dxa"/>
      </w:tblCellMar>
    </w:tblPr>
  </w:style>
  <w:style w:type="table" w:styleId="af3" w:customStyle="1">
    <w:basedOn w:val="TableNormal1"/>
    <w:tblPr>
      <w:tblStyleRowBandSize w:val="1"/>
      <w:tblStyleColBandSize w:val="1"/>
      <w:tblCellMar>
        <w:top w:w="100.0" w:type="dxa"/>
        <w:left w:w="115.0" w:type="dxa"/>
        <w:bottom w:w="100.0" w:type="dxa"/>
        <w:right w:w="115.0" w:type="dxa"/>
      </w:tblCellMar>
    </w:tblPr>
  </w:style>
  <w:style w:type="table" w:styleId="af4" w:customStyle="1">
    <w:basedOn w:val="TableNormal1"/>
    <w:tblPr>
      <w:tblStyleRowBandSize w:val="1"/>
      <w:tblStyleColBandSize w:val="1"/>
      <w:tblCellMar>
        <w:top w:w="100.0" w:type="dxa"/>
        <w:left w:w="115.0" w:type="dxa"/>
        <w:bottom w:w="100.0" w:type="dxa"/>
        <w:right w:w="115.0" w:type="dxa"/>
      </w:tblCellMar>
    </w:tblPr>
  </w:style>
  <w:style w:type="character" w:styleId="Ninguno" w:customStyle="1">
    <w:name w:val="Ninguno"/>
    <w:rsid w:val="00C84F69"/>
    <w:rPr>
      <w:lang w:val="pt-PT"/>
    </w:rPr>
  </w:style>
  <w:style w:type="character" w:styleId="TtuloChar" w:customStyle="1">
    <w:name w:val="Título Char"/>
    <w:basedOn w:val="Fontepargpadro"/>
    <w:link w:val="Ttulo"/>
    <w:uiPriority w:val="10"/>
    <w:rsid w:val="00A4293F"/>
    <w:rPr>
      <w:b w:val="1"/>
      <w:sz w:val="72"/>
      <w:szCs w:val="72"/>
    </w:rPr>
  </w:style>
  <w:style w:type="paragraph" w:styleId="Corpodetexto">
    <w:name w:val="Body Text"/>
    <w:basedOn w:val="Normal"/>
    <w:link w:val="CorpodetextoChar"/>
    <w:uiPriority w:val="1"/>
    <w:qFormat w:val="1"/>
    <w:rsid w:val="008F165C"/>
    <w:pPr>
      <w:widowControl w:val="0"/>
      <w:autoSpaceDE w:val="0"/>
      <w:autoSpaceDN w:val="0"/>
      <w:spacing w:after="0" w:line="240" w:lineRule="auto"/>
    </w:pPr>
    <w:rPr>
      <w:rFonts w:ascii="Times New Roman" w:cs="Times New Roman" w:eastAsia="Times New Roman" w:hAnsi="Times New Roman"/>
      <w:sz w:val="24"/>
      <w:szCs w:val="24"/>
      <w:lang w:eastAsia="en-US" w:val="pt-PT"/>
    </w:rPr>
  </w:style>
  <w:style w:type="character" w:styleId="CorpodetextoChar" w:customStyle="1">
    <w:name w:val="Corpo de texto Char"/>
    <w:basedOn w:val="Fontepargpadro"/>
    <w:link w:val="Corpodetexto"/>
    <w:uiPriority w:val="1"/>
    <w:rsid w:val="008F165C"/>
    <w:rPr>
      <w:rFonts w:ascii="Times New Roman" w:cs="Times New Roman" w:eastAsia="Times New Roman" w:hAnsi="Times New Roman"/>
      <w:sz w:val="24"/>
      <w:szCs w:val="24"/>
      <w:lang w:eastAsia="en-US" w:val="pt-PT"/>
    </w:rPr>
  </w:style>
  <w:style w:type="paragraph" w:styleId="textocentralizado" w:customStyle="1">
    <w:name w:val="texto_centralizado"/>
    <w:basedOn w:val="Normal"/>
    <w:rsid w:val="005B70BF"/>
    <w:pPr>
      <w:spacing w:after="100" w:afterAutospacing="1" w:before="100" w:beforeAutospacing="1" w:line="240" w:lineRule="auto"/>
    </w:pPr>
    <w:rPr>
      <w:rFonts w:ascii="Times New Roman" w:cs="Times New Roman" w:eastAsia="Times New Roman" w:hAnsi="Times New Roman"/>
      <w:sz w:val="24"/>
      <w:szCs w:val="24"/>
    </w:rPr>
  </w:style>
  <w:style w:type="table" w:styleId="af5" w:customStyle="1">
    <w:basedOn w:val="TableNormal0"/>
    <w:pPr>
      <w:spacing w:after="0" w:line="240" w:lineRule="auto"/>
    </w:pPr>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hyperlink" Target="https://www.planalto.gov.br/ccivil_03/_ato2023-2026/2023/decreto/D11453.htm" TargetMode="External"/><Relationship Id="rId13" Type="http://schemas.openxmlformats.org/officeDocument/2006/relationships/hyperlink" Target="https://www.planalto.gov.br/ccivil_03/_ato2023-2026/2023/decreto/D11740.htm#:~:text=%C3%89%20obrigat%C3%B3ria%20a%20exibi%C3%A7%C3%A3o%20das,de%20a%C3%A7%C3%B5es%20relativas%20%C3%A0%20Pol%C3%ADtica%2C" TargetMode="External"/><Relationship Id="rId12" Type="http://schemas.openxmlformats.org/officeDocument/2006/relationships/hyperlink" Target="https://www.in.gov.br/en/web/dou/-/lei-n-14.903-de-27-de-junho-de-2024-5686496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740.htm#:~:text=%C3%89%20obrigat%C3%B3ria%20a%20exibi%C3%A7%C3%A3o%20das,de%20a%C3%A7%C3%B5es%20relativas%20%C3%A0%20Pol%C3%ADtica%2C" TargetMode="External"/><Relationship Id="rId15" Type="http://schemas.openxmlformats.org/officeDocument/2006/relationships/hyperlink" Target="https://www.gov.br/cultura/pt-br/acesso-a-informacao/legislacao-e-normativas/instrucao-normativa-minc-no-10-de-28-de-dezembro-de-2023" TargetMode="External"/><Relationship Id="rId14" Type="http://schemas.openxmlformats.org/officeDocument/2006/relationships/hyperlink" Target="https://www.planalto.gov.br/ccivil_03/_ato2023-2026/2023/decreto/D11453.htm" TargetMode="External"/><Relationship Id="rId17" Type="http://schemas.openxmlformats.org/officeDocument/2006/relationships/image" Target="media/image4.png"/><Relationship Id="rId16" Type="http://schemas.openxmlformats.org/officeDocument/2006/relationships/hyperlink" Target="http://www.marechaldeodoro.al.gov.br/"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marechaldeodoro.al.gov.br/" TargetMode="External"/><Relationship Id="rId7" Type="http://schemas.openxmlformats.org/officeDocument/2006/relationships/hyperlink" Target="https://www.planalto.gov.br/ccivil_03/_ato2019-2022/2022/lei/l14399.htm#:~:text=1%C2%BA%20Esta%20Lei%20institui%20a,acesso%20%C3%A0%20cultura%20no%20Brasil." TargetMode="External"/><Relationship Id="rId8" Type="http://schemas.openxmlformats.org/officeDocument/2006/relationships/hyperlink" Target="https://www.in.gov.br/en/web/dou/-/lei-n-14.903-de-27-de-junho-de-2024-56864964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arechaldeodoro.al.gov.br/" TargetMode="External"/><Relationship Id="rId2" Type="http://schemas.openxmlformats.org/officeDocument/2006/relationships/hyperlink" Target="mailto:Marechaldeodorolp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rz/nKX+m/Nr02nDM9Kge6VBWw==">CgMxLjAyDWguaXNwYmhhNzJmM3MyDmguNDB1ODhsZDU4OXB6Mg5oLjZvZnlwZGsybHJ2NDIOaC5qdWp4NDJkbWVoZmYyDmguNndheXBzdHA3a2xpMg5oLm13djZxYmVrcDNiaTIOaC5qOGR0ZGZob2hjbmUyDmgudzh5ZWd3eGwxY3c2Mg5oLnVsbjRmOGRwcTMydTINaC4zc2cweXMxaXN0bzgAciExOElHYVVEUkY5NFNjRnpqaWxRWnNSMW9SWGtTX2tXT0U=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2024-11-11T16:18:00Z</dcterms:created>
  <dc:creator>Caroline Moreira de Oliveira Neves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y fmtid="{D5CDD505-2E9C-101B-9397-08002B2CF9AE}" pid="10" name="GrammarlyDocumentId">
    <vt:lpwstr>7e53b1a1ba1ed03ce85276e9f2f2dbfb8cef4a517e66b067317da72ffb517857</vt:lpwstr>
  </property>
</Properties>
</file>